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F512B" w14:textId="77777777" w:rsidR="00D55816" w:rsidRDefault="00D55816">
      <w:pPr>
        <w:widowControl/>
        <w:ind w:firstLineChars="500" w:firstLine="1050"/>
        <w:jc w:val="left"/>
      </w:pPr>
    </w:p>
    <w:p w14:paraId="6689AABF" w14:textId="77777777" w:rsidR="00D55816" w:rsidRDefault="00D55816">
      <w:pPr>
        <w:widowControl/>
        <w:ind w:firstLineChars="500" w:firstLine="1050"/>
        <w:jc w:val="left"/>
      </w:pPr>
    </w:p>
    <w:p w14:paraId="4A685035" w14:textId="77777777" w:rsidR="00D55816" w:rsidRDefault="00D55816">
      <w:pPr>
        <w:widowControl/>
        <w:ind w:firstLineChars="500" w:firstLine="1050"/>
        <w:jc w:val="left"/>
      </w:pPr>
    </w:p>
    <w:p w14:paraId="1ED9CD89" w14:textId="77777777" w:rsidR="00D55816" w:rsidRDefault="00D55816">
      <w:pPr>
        <w:widowControl/>
        <w:ind w:firstLineChars="500" w:firstLine="1050"/>
        <w:jc w:val="left"/>
      </w:pPr>
    </w:p>
    <w:p w14:paraId="24AEB0CD" w14:textId="77777777" w:rsidR="00D55816" w:rsidRDefault="00D55816">
      <w:pPr>
        <w:widowControl/>
        <w:ind w:firstLineChars="500" w:firstLine="1050"/>
        <w:jc w:val="left"/>
      </w:pPr>
    </w:p>
    <w:p w14:paraId="5CC16C82" w14:textId="77777777" w:rsidR="00D55816" w:rsidRDefault="00D55816">
      <w:pPr>
        <w:widowControl/>
        <w:ind w:firstLineChars="500" w:firstLine="1050"/>
        <w:jc w:val="left"/>
      </w:pPr>
    </w:p>
    <w:p w14:paraId="7334C910" w14:textId="77777777" w:rsidR="00AC6477" w:rsidRDefault="00AC6477" w:rsidP="00AC6477">
      <w:pPr>
        <w:widowControl/>
        <w:jc w:val="center"/>
        <w:rPr>
          <w:b/>
          <w:bCs/>
          <w:sz w:val="52"/>
          <w:szCs w:val="52"/>
        </w:rPr>
      </w:pPr>
      <w:bookmarkStart w:id="0" w:name="_Hlk97207076"/>
    </w:p>
    <w:p w14:paraId="1C489110" w14:textId="1D697EDE" w:rsidR="00AC6477" w:rsidRPr="005C153F" w:rsidRDefault="00AC6477" w:rsidP="00AC6477">
      <w:pPr>
        <w:widowControl/>
        <w:jc w:val="center"/>
        <w:rPr>
          <w:b/>
          <w:bCs/>
          <w:sz w:val="52"/>
          <w:szCs w:val="52"/>
        </w:rPr>
      </w:pPr>
      <w:r w:rsidRPr="005C153F">
        <w:rPr>
          <w:rFonts w:hint="eastAsia"/>
          <w:b/>
          <w:bCs/>
          <w:sz w:val="52"/>
          <w:szCs w:val="52"/>
        </w:rPr>
        <w:t>湖南省疾病预防控制中心</w:t>
      </w:r>
    </w:p>
    <w:p w14:paraId="26F1D0A1" w14:textId="77777777" w:rsidR="00AC6477" w:rsidRPr="005C153F" w:rsidRDefault="00AC6477" w:rsidP="00AC6477">
      <w:pPr>
        <w:widowControl/>
        <w:jc w:val="center"/>
        <w:rPr>
          <w:b/>
          <w:bCs/>
          <w:sz w:val="52"/>
          <w:szCs w:val="52"/>
        </w:rPr>
      </w:pPr>
      <w:r w:rsidRPr="005C153F">
        <w:rPr>
          <w:rFonts w:hint="eastAsia"/>
          <w:b/>
          <w:bCs/>
          <w:sz w:val="52"/>
          <w:szCs w:val="52"/>
        </w:rPr>
        <w:t>伦理委员会</w:t>
      </w:r>
    </w:p>
    <w:bookmarkEnd w:id="0"/>
    <w:p w14:paraId="23731009" w14:textId="77777777" w:rsidR="00AC6477" w:rsidRDefault="00AC6477">
      <w:pPr>
        <w:autoSpaceDE w:val="0"/>
        <w:autoSpaceDN w:val="0"/>
        <w:adjustRightInd w:val="0"/>
        <w:ind w:firstLineChars="354" w:firstLine="991"/>
        <w:rPr>
          <w:sz w:val="28"/>
          <w:szCs w:val="28"/>
        </w:rPr>
      </w:pPr>
    </w:p>
    <w:p w14:paraId="402D1ACA" w14:textId="77777777" w:rsidR="00AC6477" w:rsidRDefault="00AC6477">
      <w:pPr>
        <w:autoSpaceDE w:val="0"/>
        <w:autoSpaceDN w:val="0"/>
        <w:adjustRightInd w:val="0"/>
        <w:ind w:firstLineChars="354" w:firstLine="991"/>
        <w:rPr>
          <w:sz w:val="28"/>
          <w:szCs w:val="28"/>
        </w:rPr>
      </w:pPr>
    </w:p>
    <w:p w14:paraId="769E8F80" w14:textId="103AF09B" w:rsidR="00D55816" w:rsidRDefault="00917347">
      <w:pPr>
        <w:autoSpaceDE w:val="0"/>
        <w:autoSpaceDN w:val="0"/>
        <w:adjustRightInd w:val="0"/>
        <w:ind w:firstLineChars="354" w:firstLine="991"/>
        <w:rPr>
          <w:sz w:val="28"/>
          <w:szCs w:val="28"/>
        </w:rPr>
      </w:pPr>
      <w:r>
        <w:rPr>
          <w:sz w:val="28"/>
          <w:szCs w:val="28"/>
        </w:rPr>
        <w:t>文件名称：</w:t>
      </w:r>
      <w:r w:rsidR="004C4D9B">
        <w:rPr>
          <w:rFonts w:hint="eastAsia"/>
          <w:sz w:val="28"/>
          <w:szCs w:val="28"/>
        </w:rPr>
        <w:t>伦理审查</w:t>
      </w:r>
      <w:r>
        <w:rPr>
          <w:rFonts w:hint="eastAsia"/>
          <w:sz w:val="28"/>
          <w:szCs w:val="28"/>
        </w:rPr>
        <w:t>申请</w:t>
      </w:r>
      <w:r>
        <w:rPr>
          <w:rFonts w:hint="eastAsia"/>
          <w:sz w:val="28"/>
          <w:szCs w:val="28"/>
        </w:rPr>
        <w:t>/</w:t>
      </w:r>
      <w:r>
        <w:rPr>
          <w:rFonts w:hint="eastAsia"/>
          <w:sz w:val="28"/>
          <w:szCs w:val="28"/>
        </w:rPr>
        <w:t>报告指南</w:t>
      </w:r>
      <w:r>
        <w:rPr>
          <w:rFonts w:hint="eastAsia"/>
          <w:sz w:val="28"/>
          <w:szCs w:val="28"/>
        </w:rPr>
        <w:t xml:space="preserve"> </w:t>
      </w:r>
    </w:p>
    <w:p w14:paraId="3BF41C28" w14:textId="43F703D4" w:rsidR="00D55816" w:rsidRDefault="00917347">
      <w:pPr>
        <w:spacing w:line="360" w:lineRule="auto"/>
        <w:ind w:firstLineChars="354" w:firstLine="991"/>
        <w:rPr>
          <w:sz w:val="28"/>
          <w:szCs w:val="28"/>
        </w:rPr>
      </w:pPr>
      <w:r>
        <w:rPr>
          <w:sz w:val="28"/>
          <w:szCs w:val="28"/>
        </w:rPr>
        <w:t>文件编号：</w:t>
      </w:r>
      <w:r>
        <w:rPr>
          <w:sz w:val="28"/>
          <w:szCs w:val="28"/>
        </w:rPr>
        <w:t xml:space="preserve"> </w:t>
      </w:r>
      <w:r w:rsidR="00AC6477">
        <w:rPr>
          <w:sz w:val="28"/>
          <w:szCs w:val="28"/>
        </w:rPr>
        <w:t>HNCDC-IRB-0105</w:t>
      </w:r>
    </w:p>
    <w:p w14:paraId="1EE911B6" w14:textId="77777777" w:rsidR="00D55816" w:rsidRDefault="00917347">
      <w:pPr>
        <w:spacing w:line="360" w:lineRule="auto"/>
        <w:ind w:firstLineChars="354" w:firstLine="991"/>
        <w:rPr>
          <w:sz w:val="28"/>
          <w:szCs w:val="28"/>
        </w:rPr>
      </w:pPr>
      <w:r>
        <w:rPr>
          <w:sz w:val="28"/>
          <w:szCs w:val="28"/>
        </w:rPr>
        <w:t>正文总页数：</w:t>
      </w:r>
      <w:r>
        <w:rPr>
          <w:sz w:val="28"/>
          <w:szCs w:val="28"/>
        </w:rPr>
        <w:t xml:space="preserve"> </w:t>
      </w:r>
      <w:r>
        <w:rPr>
          <w:rFonts w:hint="eastAsia"/>
          <w:sz w:val="28"/>
          <w:szCs w:val="28"/>
        </w:rPr>
        <w:t>4</w:t>
      </w:r>
    </w:p>
    <w:p w14:paraId="6E592B29" w14:textId="77777777" w:rsidR="00D55816" w:rsidRDefault="00917347">
      <w:pPr>
        <w:spacing w:line="360" w:lineRule="auto"/>
        <w:ind w:firstLineChars="354" w:firstLine="991"/>
        <w:rPr>
          <w:sz w:val="28"/>
          <w:szCs w:val="28"/>
        </w:rPr>
      </w:pPr>
      <w:r>
        <w:rPr>
          <w:rFonts w:hint="eastAsia"/>
          <w:sz w:val="28"/>
          <w:szCs w:val="28"/>
        </w:rPr>
        <w:t>起草</w:t>
      </w:r>
      <w:r>
        <w:rPr>
          <w:sz w:val="28"/>
          <w:szCs w:val="28"/>
        </w:rPr>
        <w:t>人及签字：</w:t>
      </w:r>
      <w:r>
        <w:rPr>
          <w:sz w:val="28"/>
          <w:szCs w:val="28"/>
        </w:rPr>
        <w:t xml:space="preserve">                </w:t>
      </w:r>
      <w:r>
        <w:rPr>
          <w:sz w:val="28"/>
          <w:szCs w:val="28"/>
        </w:rPr>
        <w:t>日期</w:t>
      </w:r>
      <w:r>
        <w:rPr>
          <w:sz w:val="28"/>
          <w:szCs w:val="28"/>
        </w:rPr>
        <w:t>:</w:t>
      </w:r>
    </w:p>
    <w:p w14:paraId="6DD9BF00" w14:textId="77777777" w:rsidR="00D55816" w:rsidRDefault="00917347">
      <w:pPr>
        <w:tabs>
          <w:tab w:val="left" w:pos="5160"/>
        </w:tabs>
        <w:spacing w:line="360" w:lineRule="auto"/>
        <w:ind w:firstLineChars="354" w:firstLine="991"/>
        <w:rPr>
          <w:sz w:val="28"/>
          <w:szCs w:val="28"/>
        </w:rPr>
      </w:pPr>
      <w:r>
        <w:rPr>
          <w:sz w:val="28"/>
          <w:szCs w:val="28"/>
        </w:rPr>
        <w:t>审核人及签字：</w:t>
      </w:r>
      <w:r>
        <w:rPr>
          <w:sz w:val="28"/>
          <w:szCs w:val="28"/>
        </w:rPr>
        <w:tab/>
      </w:r>
      <w:r>
        <w:rPr>
          <w:sz w:val="28"/>
          <w:szCs w:val="28"/>
        </w:rPr>
        <w:t>日期</w:t>
      </w:r>
      <w:r>
        <w:rPr>
          <w:sz w:val="28"/>
          <w:szCs w:val="28"/>
        </w:rPr>
        <w:t>:</w:t>
      </w:r>
    </w:p>
    <w:p w14:paraId="55814D9F" w14:textId="77777777" w:rsidR="00D55816" w:rsidRDefault="00917347">
      <w:pPr>
        <w:tabs>
          <w:tab w:val="left" w:pos="5160"/>
        </w:tabs>
        <w:spacing w:line="360" w:lineRule="auto"/>
        <w:ind w:firstLineChars="354" w:firstLine="991"/>
        <w:rPr>
          <w:sz w:val="28"/>
          <w:szCs w:val="28"/>
        </w:rPr>
      </w:pPr>
      <w:r>
        <w:rPr>
          <w:sz w:val="28"/>
          <w:szCs w:val="28"/>
        </w:rPr>
        <w:t>批准人及签字：</w:t>
      </w:r>
      <w:r>
        <w:rPr>
          <w:sz w:val="28"/>
          <w:szCs w:val="28"/>
        </w:rPr>
        <w:tab/>
      </w:r>
      <w:r>
        <w:rPr>
          <w:sz w:val="28"/>
          <w:szCs w:val="28"/>
        </w:rPr>
        <w:t>日期</w:t>
      </w:r>
      <w:r>
        <w:rPr>
          <w:sz w:val="28"/>
          <w:szCs w:val="28"/>
        </w:rPr>
        <w:t>:</w:t>
      </w:r>
    </w:p>
    <w:p w14:paraId="5C8BB8E2" w14:textId="77777777" w:rsidR="00D55816" w:rsidRDefault="00917347">
      <w:pPr>
        <w:spacing w:line="360" w:lineRule="auto"/>
        <w:ind w:firstLineChars="354" w:firstLine="991"/>
        <w:rPr>
          <w:sz w:val="28"/>
          <w:szCs w:val="28"/>
        </w:rPr>
      </w:pPr>
      <w:r>
        <w:rPr>
          <w:sz w:val="28"/>
          <w:szCs w:val="28"/>
        </w:rPr>
        <w:t>生效日期：</w:t>
      </w:r>
    </w:p>
    <w:p w14:paraId="7740940F" w14:textId="77777777" w:rsidR="00D55816" w:rsidRDefault="00917347">
      <w:pPr>
        <w:widowControl/>
        <w:spacing w:line="276" w:lineRule="auto"/>
        <w:jc w:val="center"/>
        <w:rPr>
          <w:sz w:val="28"/>
          <w:szCs w:val="28"/>
        </w:rPr>
      </w:pPr>
      <w:r>
        <w:rPr>
          <w:sz w:val="28"/>
          <w:szCs w:val="28"/>
        </w:rPr>
        <w:br w:type="page"/>
      </w:r>
    </w:p>
    <w:p w14:paraId="037CFB1D" w14:textId="489F27AF" w:rsidR="00D55816" w:rsidRDefault="004C4D9B">
      <w:pPr>
        <w:widowControl/>
        <w:spacing w:line="276" w:lineRule="auto"/>
        <w:jc w:val="center"/>
        <w:rPr>
          <w:rFonts w:ascii="宋体" w:hAnsi="宋体"/>
          <w:b/>
          <w:szCs w:val="21"/>
        </w:rPr>
      </w:pPr>
      <w:r>
        <w:rPr>
          <w:rFonts w:ascii="宋体" w:hAnsi="宋体" w:hint="eastAsia"/>
          <w:b/>
          <w:szCs w:val="21"/>
        </w:rPr>
        <w:lastRenderedPageBreak/>
        <w:t xml:space="preserve"> </w:t>
      </w:r>
      <w:r w:rsidR="00917347">
        <w:rPr>
          <w:rFonts w:ascii="宋体" w:hAnsi="宋体" w:hint="eastAsia"/>
          <w:b/>
          <w:szCs w:val="21"/>
        </w:rPr>
        <w:t>伦理审查申请/报告指南修订、审查记录页内容</w:t>
      </w:r>
    </w:p>
    <w:p w14:paraId="6CBA3E28" w14:textId="77777777" w:rsidR="00D55816" w:rsidRDefault="00917347">
      <w:pPr>
        <w:spacing w:line="276" w:lineRule="auto"/>
        <w:jc w:val="center"/>
        <w:rPr>
          <w:rFonts w:ascii="宋体" w:hAnsi="宋体"/>
          <w:b/>
          <w:szCs w:val="21"/>
        </w:rPr>
      </w:pPr>
      <w:r>
        <w:rPr>
          <w:rFonts w:ascii="宋体" w:hAnsi="宋体" w:hint="eastAsia"/>
          <w:b/>
          <w:szCs w:val="21"/>
        </w:rPr>
        <w:t>修订记录</w:t>
      </w:r>
    </w:p>
    <w:p w14:paraId="3FEF6E55" w14:textId="60F2D06C" w:rsidR="00D55816" w:rsidRDefault="00917347">
      <w:pPr>
        <w:autoSpaceDE w:val="0"/>
        <w:autoSpaceDN w:val="0"/>
        <w:adjustRightInd w:val="0"/>
        <w:rPr>
          <w:rFonts w:ascii="宋体" w:hAnsi="宋体"/>
          <w:szCs w:val="21"/>
        </w:rPr>
      </w:pPr>
      <w:r>
        <w:rPr>
          <w:rFonts w:ascii="宋体" w:hAnsi="宋体" w:hint="eastAsia"/>
          <w:szCs w:val="21"/>
        </w:rPr>
        <w:t>文件名称：</w:t>
      </w:r>
      <w:r w:rsidR="004C4D9B">
        <w:rPr>
          <w:rFonts w:ascii="宋体" w:hAnsi="宋体" w:hint="eastAsia"/>
          <w:szCs w:val="21"/>
        </w:rPr>
        <w:t xml:space="preserve"> </w:t>
      </w:r>
      <w:r>
        <w:rPr>
          <w:rFonts w:ascii="宋体" w:hAnsi="宋体" w:hint="eastAsia"/>
          <w:szCs w:val="21"/>
        </w:rPr>
        <w:t>伦理审查申请/报告指南</w:t>
      </w:r>
      <w:r>
        <w:rPr>
          <w:rFonts w:asciiTheme="minorHAnsi" w:eastAsiaTheme="minorEastAsia" w:hAnsiTheme="minorHAnsi" w:cstheme="minorBidi" w:hint="eastAsia"/>
          <w:sz w:val="18"/>
          <w:szCs w:val="18"/>
        </w:rPr>
        <w:t xml:space="preserve">　</w:t>
      </w:r>
    </w:p>
    <w:p w14:paraId="5F6878A3" w14:textId="0F953487" w:rsidR="00D55816" w:rsidRDefault="00917347">
      <w:pPr>
        <w:spacing w:line="276" w:lineRule="auto"/>
        <w:rPr>
          <w:rFonts w:ascii="宋体" w:hAnsi="宋体"/>
          <w:szCs w:val="21"/>
        </w:rPr>
      </w:pPr>
      <w:r>
        <w:rPr>
          <w:rFonts w:ascii="宋体" w:hAnsi="宋体" w:hint="eastAsia"/>
          <w:szCs w:val="21"/>
        </w:rPr>
        <w:t>文件编号：</w:t>
      </w:r>
      <w:r>
        <w:rPr>
          <w:sz w:val="18"/>
          <w:szCs w:val="18"/>
          <w:lang w:val="de-DE"/>
        </w:rPr>
        <w:t xml:space="preserve"> </w:t>
      </w:r>
      <w:r w:rsidR="00AC6477">
        <w:rPr>
          <w:lang w:val="de-DE"/>
        </w:rPr>
        <w:t>HNCDC-IRB-0105</w:t>
      </w:r>
    </w:p>
    <w:tbl>
      <w:tblPr>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3"/>
        <w:gridCol w:w="2592"/>
        <w:gridCol w:w="1420"/>
        <w:gridCol w:w="1421"/>
        <w:gridCol w:w="1421"/>
      </w:tblGrid>
      <w:tr w:rsidR="00D55816" w14:paraId="47967CA9" w14:textId="77777777">
        <w:trPr>
          <w:trHeight w:val="642"/>
        </w:trPr>
        <w:tc>
          <w:tcPr>
            <w:tcW w:w="817" w:type="dxa"/>
            <w:vAlign w:val="center"/>
          </w:tcPr>
          <w:p w14:paraId="45E8E32D" w14:textId="77777777" w:rsidR="00D55816" w:rsidRDefault="00917347">
            <w:pPr>
              <w:spacing w:line="276" w:lineRule="auto"/>
              <w:jc w:val="center"/>
              <w:rPr>
                <w:rFonts w:ascii="宋体" w:hAnsi="宋体"/>
                <w:szCs w:val="21"/>
              </w:rPr>
            </w:pPr>
            <w:r>
              <w:rPr>
                <w:rFonts w:ascii="宋体" w:hAnsi="宋体" w:hint="eastAsia"/>
                <w:szCs w:val="21"/>
              </w:rPr>
              <w:t>修订号</w:t>
            </w:r>
          </w:p>
        </w:tc>
        <w:tc>
          <w:tcPr>
            <w:tcW w:w="993" w:type="dxa"/>
            <w:vAlign w:val="center"/>
          </w:tcPr>
          <w:p w14:paraId="126006A6" w14:textId="77777777" w:rsidR="00D55816" w:rsidRDefault="00917347">
            <w:pPr>
              <w:spacing w:line="276" w:lineRule="auto"/>
              <w:jc w:val="center"/>
              <w:rPr>
                <w:rFonts w:ascii="宋体" w:hAnsi="宋体"/>
                <w:szCs w:val="21"/>
              </w:rPr>
            </w:pPr>
            <w:r>
              <w:rPr>
                <w:rFonts w:ascii="宋体" w:hAnsi="宋体" w:hint="eastAsia"/>
                <w:szCs w:val="21"/>
              </w:rPr>
              <w:t>修订</w:t>
            </w:r>
          </w:p>
          <w:p w14:paraId="08EBC4DB" w14:textId="77777777" w:rsidR="00D55816" w:rsidRDefault="00917347">
            <w:pPr>
              <w:spacing w:line="276" w:lineRule="auto"/>
              <w:jc w:val="center"/>
              <w:rPr>
                <w:rFonts w:ascii="宋体" w:hAnsi="宋体"/>
                <w:szCs w:val="21"/>
              </w:rPr>
            </w:pPr>
            <w:r>
              <w:rPr>
                <w:rFonts w:ascii="宋体" w:hAnsi="宋体" w:hint="eastAsia"/>
                <w:szCs w:val="21"/>
              </w:rPr>
              <w:t>页码</w:t>
            </w:r>
          </w:p>
        </w:tc>
        <w:tc>
          <w:tcPr>
            <w:tcW w:w="2592" w:type="dxa"/>
            <w:vAlign w:val="center"/>
          </w:tcPr>
          <w:p w14:paraId="57EBC206" w14:textId="77777777" w:rsidR="00D55816" w:rsidRDefault="00917347">
            <w:pPr>
              <w:spacing w:line="276" w:lineRule="auto"/>
              <w:jc w:val="center"/>
              <w:rPr>
                <w:rFonts w:ascii="宋体" w:hAnsi="宋体"/>
                <w:szCs w:val="21"/>
              </w:rPr>
            </w:pPr>
            <w:r>
              <w:rPr>
                <w:rFonts w:ascii="宋体" w:hAnsi="宋体" w:hint="eastAsia"/>
                <w:szCs w:val="21"/>
              </w:rPr>
              <w:t>修订内容</w:t>
            </w:r>
          </w:p>
        </w:tc>
        <w:tc>
          <w:tcPr>
            <w:tcW w:w="1420" w:type="dxa"/>
            <w:vAlign w:val="center"/>
          </w:tcPr>
          <w:p w14:paraId="0A7F506D" w14:textId="77777777" w:rsidR="00D55816" w:rsidRDefault="00917347">
            <w:pPr>
              <w:spacing w:line="276" w:lineRule="auto"/>
              <w:jc w:val="center"/>
              <w:rPr>
                <w:rFonts w:ascii="宋体" w:hAnsi="宋体"/>
                <w:szCs w:val="21"/>
              </w:rPr>
            </w:pPr>
            <w:r>
              <w:rPr>
                <w:rFonts w:ascii="宋体" w:hAnsi="宋体" w:hint="eastAsia"/>
                <w:szCs w:val="21"/>
              </w:rPr>
              <w:t>修订目的、原因及依据</w:t>
            </w:r>
          </w:p>
        </w:tc>
        <w:tc>
          <w:tcPr>
            <w:tcW w:w="1421" w:type="dxa"/>
            <w:vAlign w:val="center"/>
          </w:tcPr>
          <w:p w14:paraId="513D1CD2" w14:textId="77777777" w:rsidR="00D55816" w:rsidRDefault="00917347">
            <w:pPr>
              <w:spacing w:line="276" w:lineRule="auto"/>
              <w:jc w:val="center"/>
              <w:rPr>
                <w:rFonts w:ascii="宋体" w:hAnsi="宋体"/>
                <w:szCs w:val="21"/>
              </w:rPr>
            </w:pPr>
            <w:r>
              <w:rPr>
                <w:rFonts w:ascii="宋体" w:hAnsi="宋体" w:hint="eastAsia"/>
                <w:szCs w:val="21"/>
              </w:rPr>
              <w:t>修订人签字</w:t>
            </w:r>
          </w:p>
          <w:p w14:paraId="3087791C" w14:textId="77777777" w:rsidR="00D55816" w:rsidRDefault="00917347">
            <w:pPr>
              <w:spacing w:line="276" w:lineRule="auto"/>
              <w:jc w:val="center"/>
              <w:rPr>
                <w:rFonts w:ascii="宋体" w:hAnsi="宋体"/>
                <w:szCs w:val="21"/>
              </w:rPr>
            </w:pPr>
            <w:r>
              <w:rPr>
                <w:rFonts w:ascii="宋体" w:hAnsi="宋体" w:hint="eastAsia"/>
                <w:szCs w:val="21"/>
              </w:rPr>
              <w:t>/修订日期</w:t>
            </w:r>
          </w:p>
        </w:tc>
        <w:tc>
          <w:tcPr>
            <w:tcW w:w="1421" w:type="dxa"/>
            <w:vAlign w:val="center"/>
          </w:tcPr>
          <w:p w14:paraId="583DF253" w14:textId="77777777" w:rsidR="00D55816" w:rsidRDefault="00917347">
            <w:pPr>
              <w:spacing w:line="276" w:lineRule="auto"/>
              <w:jc w:val="center"/>
              <w:rPr>
                <w:rFonts w:ascii="宋体" w:hAnsi="宋体"/>
                <w:szCs w:val="21"/>
              </w:rPr>
            </w:pPr>
            <w:r>
              <w:rPr>
                <w:rFonts w:ascii="宋体" w:hAnsi="宋体" w:hint="eastAsia"/>
                <w:szCs w:val="21"/>
              </w:rPr>
              <w:t>批准人签字</w:t>
            </w:r>
          </w:p>
          <w:p w14:paraId="5B863B1C" w14:textId="77777777" w:rsidR="00D55816" w:rsidRDefault="00917347">
            <w:pPr>
              <w:spacing w:line="276" w:lineRule="auto"/>
              <w:jc w:val="center"/>
              <w:rPr>
                <w:rFonts w:ascii="宋体" w:hAnsi="宋体"/>
                <w:szCs w:val="21"/>
              </w:rPr>
            </w:pPr>
            <w:r>
              <w:rPr>
                <w:rFonts w:ascii="宋体" w:hAnsi="宋体" w:hint="eastAsia"/>
                <w:szCs w:val="21"/>
              </w:rPr>
              <w:t>/批准日期</w:t>
            </w:r>
          </w:p>
        </w:tc>
      </w:tr>
      <w:tr w:rsidR="00D55816" w14:paraId="23043589" w14:textId="77777777" w:rsidTr="00761A35">
        <w:trPr>
          <w:trHeight w:val="417"/>
        </w:trPr>
        <w:tc>
          <w:tcPr>
            <w:tcW w:w="817" w:type="dxa"/>
          </w:tcPr>
          <w:p w14:paraId="733930EA" w14:textId="77777777" w:rsidR="00D55816" w:rsidRDefault="00D55816">
            <w:pPr>
              <w:spacing w:line="276" w:lineRule="auto"/>
              <w:rPr>
                <w:rFonts w:ascii="宋体" w:hAnsi="宋体"/>
                <w:szCs w:val="21"/>
              </w:rPr>
            </w:pPr>
          </w:p>
        </w:tc>
        <w:tc>
          <w:tcPr>
            <w:tcW w:w="993" w:type="dxa"/>
          </w:tcPr>
          <w:p w14:paraId="741672D2" w14:textId="0730E5FC" w:rsidR="00D55816" w:rsidRDefault="00D55816">
            <w:pPr>
              <w:spacing w:line="276" w:lineRule="auto"/>
              <w:rPr>
                <w:rFonts w:ascii="Times New Roman" w:hAnsi="Times New Roman"/>
                <w:szCs w:val="21"/>
              </w:rPr>
            </w:pPr>
          </w:p>
        </w:tc>
        <w:tc>
          <w:tcPr>
            <w:tcW w:w="2592" w:type="dxa"/>
          </w:tcPr>
          <w:p w14:paraId="1C3FDF32" w14:textId="6BF0927E" w:rsidR="00D55816" w:rsidRDefault="00D55816">
            <w:pPr>
              <w:spacing w:line="276" w:lineRule="auto"/>
              <w:rPr>
                <w:rFonts w:ascii="Times New Roman" w:hAnsi="Times New Roman"/>
                <w:szCs w:val="21"/>
              </w:rPr>
            </w:pPr>
          </w:p>
        </w:tc>
        <w:tc>
          <w:tcPr>
            <w:tcW w:w="1420" w:type="dxa"/>
          </w:tcPr>
          <w:p w14:paraId="59625336" w14:textId="796D29FC" w:rsidR="00D55816" w:rsidRDefault="00D55816">
            <w:pPr>
              <w:spacing w:line="276" w:lineRule="auto"/>
              <w:rPr>
                <w:rFonts w:ascii="Times New Roman" w:hAnsi="Times New Roman"/>
                <w:szCs w:val="21"/>
              </w:rPr>
            </w:pPr>
          </w:p>
        </w:tc>
        <w:tc>
          <w:tcPr>
            <w:tcW w:w="1421" w:type="dxa"/>
          </w:tcPr>
          <w:p w14:paraId="2C1F147D" w14:textId="77777777" w:rsidR="00D55816" w:rsidRDefault="00D55816">
            <w:pPr>
              <w:spacing w:line="276" w:lineRule="auto"/>
              <w:rPr>
                <w:rFonts w:ascii="宋体" w:hAnsi="宋体"/>
                <w:szCs w:val="21"/>
              </w:rPr>
            </w:pPr>
          </w:p>
        </w:tc>
        <w:tc>
          <w:tcPr>
            <w:tcW w:w="1421" w:type="dxa"/>
          </w:tcPr>
          <w:p w14:paraId="3F61B908" w14:textId="77777777" w:rsidR="00D55816" w:rsidRDefault="00D55816">
            <w:pPr>
              <w:spacing w:line="276" w:lineRule="auto"/>
              <w:rPr>
                <w:rFonts w:ascii="宋体" w:hAnsi="宋体"/>
                <w:szCs w:val="21"/>
              </w:rPr>
            </w:pPr>
          </w:p>
        </w:tc>
      </w:tr>
      <w:tr w:rsidR="00D55816" w14:paraId="425A1759" w14:textId="77777777">
        <w:trPr>
          <w:trHeight w:val="353"/>
        </w:trPr>
        <w:tc>
          <w:tcPr>
            <w:tcW w:w="817" w:type="dxa"/>
          </w:tcPr>
          <w:p w14:paraId="73868323" w14:textId="77777777" w:rsidR="00D55816" w:rsidRDefault="00D55816">
            <w:pPr>
              <w:spacing w:line="276" w:lineRule="auto"/>
              <w:rPr>
                <w:rFonts w:ascii="宋体" w:hAnsi="宋体"/>
                <w:szCs w:val="21"/>
              </w:rPr>
            </w:pPr>
          </w:p>
        </w:tc>
        <w:tc>
          <w:tcPr>
            <w:tcW w:w="993" w:type="dxa"/>
          </w:tcPr>
          <w:p w14:paraId="0A61C2AA" w14:textId="4FF8814D" w:rsidR="00D55816" w:rsidRDefault="00D55816">
            <w:pPr>
              <w:spacing w:line="276" w:lineRule="auto"/>
              <w:rPr>
                <w:rFonts w:ascii="Times New Roman" w:hAnsi="Times New Roman"/>
                <w:szCs w:val="21"/>
              </w:rPr>
            </w:pPr>
          </w:p>
        </w:tc>
        <w:tc>
          <w:tcPr>
            <w:tcW w:w="2592" w:type="dxa"/>
          </w:tcPr>
          <w:p w14:paraId="6375AB6D" w14:textId="14FD2EC9" w:rsidR="00D55816" w:rsidRDefault="00D55816">
            <w:pPr>
              <w:spacing w:line="276" w:lineRule="auto"/>
              <w:rPr>
                <w:rFonts w:ascii="Times New Roman" w:hAnsi="Times New Roman"/>
                <w:szCs w:val="21"/>
              </w:rPr>
            </w:pPr>
          </w:p>
        </w:tc>
        <w:tc>
          <w:tcPr>
            <w:tcW w:w="1420" w:type="dxa"/>
          </w:tcPr>
          <w:p w14:paraId="343E733A" w14:textId="79F3B1E9" w:rsidR="00D55816" w:rsidRDefault="00D55816">
            <w:pPr>
              <w:spacing w:line="276" w:lineRule="auto"/>
              <w:rPr>
                <w:rFonts w:ascii="Times New Roman" w:hAnsi="Times New Roman"/>
                <w:szCs w:val="21"/>
              </w:rPr>
            </w:pPr>
          </w:p>
        </w:tc>
        <w:tc>
          <w:tcPr>
            <w:tcW w:w="1421" w:type="dxa"/>
          </w:tcPr>
          <w:p w14:paraId="5AD750DC" w14:textId="77777777" w:rsidR="00D55816" w:rsidRDefault="00D55816">
            <w:pPr>
              <w:spacing w:line="276" w:lineRule="auto"/>
              <w:rPr>
                <w:rFonts w:ascii="宋体" w:hAnsi="宋体"/>
                <w:szCs w:val="21"/>
              </w:rPr>
            </w:pPr>
          </w:p>
        </w:tc>
        <w:tc>
          <w:tcPr>
            <w:tcW w:w="1421" w:type="dxa"/>
          </w:tcPr>
          <w:p w14:paraId="1145EB21" w14:textId="77777777" w:rsidR="00D55816" w:rsidRDefault="00D55816">
            <w:pPr>
              <w:spacing w:line="276" w:lineRule="auto"/>
              <w:rPr>
                <w:rFonts w:ascii="宋体" w:hAnsi="宋体"/>
                <w:szCs w:val="21"/>
              </w:rPr>
            </w:pPr>
          </w:p>
        </w:tc>
      </w:tr>
      <w:tr w:rsidR="00D55816" w14:paraId="66609A28" w14:textId="77777777">
        <w:trPr>
          <w:trHeight w:val="537"/>
        </w:trPr>
        <w:tc>
          <w:tcPr>
            <w:tcW w:w="817" w:type="dxa"/>
          </w:tcPr>
          <w:p w14:paraId="153E7A51" w14:textId="77777777" w:rsidR="00D55816" w:rsidRDefault="00D55816">
            <w:pPr>
              <w:spacing w:line="276" w:lineRule="auto"/>
              <w:rPr>
                <w:rFonts w:ascii="宋体" w:hAnsi="宋体"/>
                <w:szCs w:val="21"/>
              </w:rPr>
            </w:pPr>
          </w:p>
        </w:tc>
        <w:tc>
          <w:tcPr>
            <w:tcW w:w="993" w:type="dxa"/>
          </w:tcPr>
          <w:p w14:paraId="18E725C2" w14:textId="1416C617" w:rsidR="00D55816" w:rsidRDefault="00D55816">
            <w:pPr>
              <w:spacing w:line="276" w:lineRule="auto"/>
              <w:rPr>
                <w:rFonts w:ascii="Times New Roman" w:hAnsi="Times New Roman"/>
                <w:szCs w:val="21"/>
              </w:rPr>
            </w:pPr>
          </w:p>
        </w:tc>
        <w:tc>
          <w:tcPr>
            <w:tcW w:w="2592" w:type="dxa"/>
          </w:tcPr>
          <w:p w14:paraId="6A8557AB" w14:textId="77777777" w:rsidR="00D55816" w:rsidRDefault="00D55816">
            <w:pPr>
              <w:spacing w:line="276" w:lineRule="auto"/>
              <w:rPr>
                <w:rFonts w:ascii="Times New Roman" w:hAnsi="Times New Roman"/>
                <w:szCs w:val="21"/>
              </w:rPr>
            </w:pPr>
          </w:p>
        </w:tc>
        <w:tc>
          <w:tcPr>
            <w:tcW w:w="1420" w:type="dxa"/>
          </w:tcPr>
          <w:p w14:paraId="18812EBD" w14:textId="0B854E3A" w:rsidR="00D55816" w:rsidRDefault="00D55816">
            <w:pPr>
              <w:spacing w:line="276" w:lineRule="auto"/>
              <w:rPr>
                <w:rFonts w:ascii="Times New Roman" w:hAnsi="Times New Roman"/>
                <w:szCs w:val="21"/>
              </w:rPr>
            </w:pPr>
          </w:p>
        </w:tc>
        <w:tc>
          <w:tcPr>
            <w:tcW w:w="1421" w:type="dxa"/>
          </w:tcPr>
          <w:p w14:paraId="2EEAC68D" w14:textId="77777777" w:rsidR="00D55816" w:rsidRDefault="00D55816">
            <w:pPr>
              <w:spacing w:line="276" w:lineRule="auto"/>
              <w:rPr>
                <w:rFonts w:ascii="宋体" w:hAnsi="宋体"/>
                <w:szCs w:val="21"/>
              </w:rPr>
            </w:pPr>
          </w:p>
        </w:tc>
        <w:tc>
          <w:tcPr>
            <w:tcW w:w="1421" w:type="dxa"/>
          </w:tcPr>
          <w:p w14:paraId="7FCFEA68" w14:textId="77777777" w:rsidR="00D55816" w:rsidRDefault="00D55816">
            <w:pPr>
              <w:spacing w:line="276" w:lineRule="auto"/>
              <w:rPr>
                <w:rFonts w:ascii="宋体" w:hAnsi="宋体"/>
                <w:szCs w:val="21"/>
              </w:rPr>
            </w:pPr>
          </w:p>
        </w:tc>
      </w:tr>
      <w:tr w:rsidR="00D55816" w14:paraId="698CDFB7" w14:textId="77777777">
        <w:trPr>
          <w:trHeight w:val="537"/>
        </w:trPr>
        <w:tc>
          <w:tcPr>
            <w:tcW w:w="817" w:type="dxa"/>
          </w:tcPr>
          <w:p w14:paraId="2306CC78" w14:textId="77777777" w:rsidR="00D55816" w:rsidRDefault="00D55816">
            <w:pPr>
              <w:spacing w:line="276" w:lineRule="auto"/>
              <w:rPr>
                <w:rFonts w:ascii="宋体" w:hAnsi="宋体"/>
                <w:szCs w:val="21"/>
              </w:rPr>
            </w:pPr>
          </w:p>
        </w:tc>
        <w:tc>
          <w:tcPr>
            <w:tcW w:w="993" w:type="dxa"/>
          </w:tcPr>
          <w:p w14:paraId="56DEEC90" w14:textId="77777777" w:rsidR="00D55816" w:rsidRDefault="00D55816">
            <w:pPr>
              <w:spacing w:line="276" w:lineRule="auto"/>
              <w:rPr>
                <w:rFonts w:ascii="宋体" w:hAnsi="宋体"/>
                <w:szCs w:val="21"/>
              </w:rPr>
            </w:pPr>
          </w:p>
        </w:tc>
        <w:tc>
          <w:tcPr>
            <w:tcW w:w="2592" w:type="dxa"/>
          </w:tcPr>
          <w:p w14:paraId="41262967" w14:textId="77777777" w:rsidR="00D55816" w:rsidRDefault="00D55816">
            <w:pPr>
              <w:spacing w:line="276" w:lineRule="auto"/>
              <w:rPr>
                <w:rFonts w:ascii="宋体" w:hAnsi="宋体"/>
                <w:szCs w:val="21"/>
              </w:rPr>
            </w:pPr>
          </w:p>
        </w:tc>
        <w:tc>
          <w:tcPr>
            <w:tcW w:w="1420" w:type="dxa"/>
          </w:tcPr>
          <w:p w14:paraId="700F2D21" w14:textId="77777777" w:rsidR="00D55816" w:rsidRDefault="00D55816">
            <w:pPr>
              <w:spacing w:line="276" w:lineRule="auto"/>
              <w:rPr>
                <w:rFonts w:ascii="宋体" w:hAnsi="宋体"/>
                <w:szCs w:val="21"/>
              </w:rPr>
            </w:pPr>
          </w:p>
        </w:tc>
        <w:tc>
          <w:tcPr>
            <w:tcW w:w="1421" w:type="dxa"/>
          </w:tcPr>
          <w:p w14:paraId="11434D97" w14:textId="77777777" w:rsidR="00D55816" w:rsidRDefault="00D55816">
            <w:pPr>
              <w:spacing w:line="276" w:lineRule="auto"/>
              <w:rPr>
                <w:rFonts w:ascii="宋体" w:hAnsi="宋体"/>
                <w:szCs w:val="21"/>
              </w:rPr>
            </w:pPr>
          </w:p>
        </w:tc>
        <w:tc>
          <w:tcPr>
            <w:tcW w:w="1421" w:type="dxa"/>
          </w:tcPr>
          <w:p w14:paraId="5E046468" w14:textId="77777777" w:rsidR="00D55816" w:rsidRDefault="00D55816">
            <w:pPr>
              <w:spacing w:line="276" w:lineRule="auto"/>
              <w:rPr>
                <w:rFonts w:ascii="宋体" w:hAnsi="宋体"/>
                <w:szCs w:val="21"/>
              </w:rPr>
            </w:pPr>
          </w:p>
        </w:tc>
      </w:tr>
      <w:tr w:rsidR="00D55816" w14:paraId="2D50989D" w14:textId="77777777">
        <w:trPr>
          <w:trHeight w:val="537"/>
        </w:trPr>
        <w:tc>
          <w:tcPr>
            <w:tcW w:w="817" w:type="dxa"/>
          </w:tcPr>
          <w:p w14:paraId="5C6F6BEF" w14:textId="77777777" w:rsidR="00D55816" w:rsidRDefault="00D55816">
            <w:pPr>
              <w:spacing w:line="276" w:lineRule="auto"/>
              <w:rPr>
                <w:rFonts w:ascii="宋体" w:hAnsi="宋体"/>
                <w:szCs w:val="21"/>
              </w:rPr>
            </w:pPr>
          </w:p>
        </w:tc>
        <w:tc>
          <w:tcPr>
            <w:tcW w:w="993" w:type="dxa"/>
          </w:tcPr>
          <w:p w14:paraId="398CA4B7" w14:textId="77777777" w:rsidR="00D55816" w:rsidRDefault="00D55816">
            <w:pPr>
              <w:spacing w:line="276" w:lineRule="auto"/>
              <w:rPr>
                <w:rFonts w:ascii="宋体" w:hAnsi="宋体"/>
                <w:szCs w:val="21"/>
              </w:rPr>
            </w:pPr>
          </w:p>
        </w:tc>
        <w:tc>
          <w:tcPr>
            <w:tcW w:w="2592" w:type="dxa"/>
          </w:tcPr>
          <w:p w14:paraId="6397C1BE" w14:textId="77777777" w:rsidR="00D55816" w:rsidRDefault="00D55816">
            <w:pPr>
              <w:spacing w:line="276" w:lineRule="auto"/>
              <w:rPr>
                <w:rFonts w:ascii="宋体" w:hAnsi="宋体"/>
                <w:szCs w:val="21"/>
              </w:rPr>
            </w:pPr>
          </w:p>
        </w:tc>
        <w:tc>
          <w:tcPr>
            <w:tcW w:w="1420" w:type="dxa"/>
          </w:tcPr>
          <w:p w14:paraId="4FF077E1" w14:textId="77777777" w:rsidR="00D55816" w:rsidRDefault="00D55816">
            <w:pPr>
              <w:spacing w:line="276" w:lineRule="auto"/>
              <w:rPr>
                <w:rFonts w:ascii="宋体" w:hAnsi="宋体"/>
                <w:szCs w:val="21"/>
              </w:rPr>
            </w:pPr>
          </w:p>
        </w:tc>
        <w:tc>
          <w:tcPr>
            <w:tcW w:w="1421" w:type="dxa"/>
          </w:tcPr>
          <w:p w14:paraId="5733D51E" w14:textId="77777777" w:rsidR="00D55816" w:rsidRDefault="00D55816">
            <w:pPr>
              <w:spacing w:line="276" w:lineRule="auto"/>
              <w:rPr>
                <w:rFonts w:ascii="宋体" w:hAnsi="宋体"/>
                <w:szCs w:val="21"/>
              </w:rPr>
            </w:pPr>
          </w:p>
        </w:tc>
        <w:tc>
          <w:tcPr>
            <w:tcW w:w="1421" w:type="dxa"/>
          </w:tcPr>
          <w:p w14:paraId="7A83CCB1" w14:textId="77777777" w:rsidR="00D55816" w:rsidRDefault="00D55816">
            <w:pPr>
              <w:spacing w:line="276" w:lineRule="auto"/>
              <w:rPr>
                <w:rFonts w:ascii="宋体" w:hAnsi="宋体"/>
                <w:szCs w:val="21"/>
              </w:rPr>
            </w:pPr>
          </w:p>
        </w:tc>
      </w:tr>
      <w:tr w:rsidR="00D55816" w14:paraId="2432E772" w14:textId="77777777">
        <w:trPr>
          <w:trHeight w:val="537"/>
        </w:trPr>
        <w:tc>
          <w:tcPr>
            <w:tcW w:w="817" w:type="dxa"/>
          </w:tcPr>
          <w:p w14:paraId="07FB91AF" w14:textId="77777777" w:rsidR="00D55816" w:rsidRDefault="00D55816">
            <w:pPr>
              <w:spacing w:line="276" w:lineRule="auto"/>
              <w:rPr>
                <w:rFonts w:ascii="宋体" w:hAnsi="宋体"/>
                <w:szCs w:val="21"/>
              </w:rPr>
            </w:pPr>
          </w:p>
        </w:tc>
        <w:tc>
          <w:tcPr>
            <w:tcW w:w="993" w:type="dxa"/>
          </w:tcPr>
          <w:p w14:paraId="5910A776" w14:textId="77777777" w:rsidR="00D55816" w:rsidRDefault="00D55816">
            <w:pPr>
              <w:spacing w:line="276" w:lineRule="auto"/>
              <w:rPr>
                <w:rFonts w:ascii="宋体" w:hAnsi="宋体"/>
                <w:szCs w:val="21"/>
              </w:rPr>
            </w:pPr>
          </w:p>
        </w:tc>
        <w:tc>
          <w:tcPr>
            <w:tcW w:w="2592" w:type="dxa"/>
          </w:tcPr>
          <w:p w14:paraId="6EF53F3E" w14:textId="77777777" w:rsidR="00D55816" w:rsidRDefault="00D55816">
            <w:pPr>
              <w:spacing w:line="276" w:lineRule="auto"/>
              <w:rPr>
                <w:rFonts w:ascii="宋体" w:hAnsi="宋体"/>
                <w:szCs w:val="21"/>
              </w:rPr>
            </w:pPr>
          </w:p>
        </w:tc>
        <w:tc>
          <w:tcPr>
            <w:tcW w:w="1420" w:type="dxa"/>
          </w:tcPr>
          <w:p w14:paraId="51882482" w14:textId="77777777" w:rsidR="00D55816" w:rsidRDefault="00D55816">
            <w:pPr>
              <w:spacing w:line="276" w:lineRule="auto"/>
              <w:rPr>
                <w:rFonts w:ascii="宋体" w:hAnsi="宋体"/>
                <w:szCs w:val="21"/>
              </w:rPr>
            </w:pPr>
          </w:p>
        </w:tc>
        <w:tc>
          <w:tcPr>
            <w:tcW w:w="1421" w:type="dxa"/>
          </w:tcPr>
          <w:p w14:paraId="6EED7A26" w14:textId="77777777" w:rsidR="00D55816" w:rsidRDefault="00D55816">
            <w:pPr>
              <w:spacing w:line="276" w:lineRule="auto"/>
              <w:rPr>
                <w:rFonts w:ascii="宋体" w:hAnsi="宋体"/>
                <w:szCs w:val="21"/>
              </w:rPr>
            </w:pPr>
          </w:p>
        </w:tc>
        <w:tc>
          <w:tcPr>
            <w:tcW w:w="1421" w:type="dxa"/>
          </w:tcPr>
          <w:p w14:paraId="2773E55D" w14:textId="77777777" w:rsidR="00D55816" w:rsidRDefault="00D55816">
            <w:pPr>
              <w:spacing w:line="276" w:lineRule="auto"/>
              <w:rPr>
                <w:rFonts w:ascii="宋体" w:hAnsi="宋体"/>
                <w:szCs w:val="21"/>
              </w:rPr>
            </w:pPr>
          </w:p>
        </w:tc>
      </w:tr>
      <w:tr w:rsidR="00D55816" w14:paraId="6DC93037" w14:textId="77777777">
        <w:trPr>
          <w:trHeight w:val="537"/>
        </w:trPr>
        <w:tc>
          <w:tcPr>
            <w:tcW w:w="817" w:type="dxa"/>
          </w:tcPr>
          <w:p w14:paraId="4FE5BEE7" w14:textId="77777777" w:rsidR="00D55816" w:rsidRDefault="00D55816">
            <w:pPr>
              <w:spacing w:line="276" w:lineRule="auto"/>
              <w:rPr>
                <w:rFonts w:ascii="宋体" w:hAnsi="宋体"/>
                <w:szCs w:val="21"/>
              </w:rPr>
            </w:pPr>
          </w:p>
        </w:tc>
        <w:tc>
          <w:tcPr>
            <w:tcW w:w="993" w:type="dxa"/>
          </w:tcPr>
          <w:p w14:paraId="3BD9907D" w14:textId="77777777" w:rsidR="00D55816" w:rsidRDefault="00D55816">
            <w:pPr>
              <w:spacing w:line="276" w:lineRule="auto"/>
              <w:rPr>
                <w:rFonts w:ascii="宋体" w:hAnsi="宋体"/>
                <w:szCs w:val="21"/>
              </w:rPr>
            </w:pPr>
          </w:p>
        </w:tc>
        <w:tc>
          <w:tcPr>
            <w:tcW w:w="2592" w:type="dxa"/>
          </w:tcPr>
          <w:p w14:paraId="2488ECD2" w14:textId="77777777" w:rsidR="00D55816" w:rsidRDefault="00D55816">
            <w:pPr>
              <w:spacing w:line="276" w:lineRule="auto"/>
              <w:rPr>
                <w:rFonts w:ascii="宋体" w:hAnsi="宋体"/>
                <w:szCs w:val="21"/>
              </w:rPr>
            </w:pPr>
          </w:p>
        </w:tc>
        <w:tc>
          <w:tcPr>
            <w:tcW w:w="1420" w:type="dxa"/>
          </w:tcPr>
          <w:p w14:paraId="33F1ECDC" w14:textId="77777777" w:rsidR="00D55816" w:rsidRDefault="00D55816">
            <w:pPr>
              <w:spacing w:line="276" w:lineRule="auto"/>
              <w:rPr>
                <w:rFonts w:ascii="宋体" w:hAnsi="宋体"/>
                <w:szCs w:val="21"/>
              </w:rPr>
            </w:pPr>
          </w:p>
        </w:tc>
        <w:tc>
          <w:tcPr>
            <w:tcW w:w="1421" w:type="dxa"/>
          </w:tcPr>
          <w:p w14:paraId="63189314" w14:textId="77777777" w:rsidR="00D55816" w:rsidRDefault="00D55816">
            <w:pPr>
              <w:spacing w:line="276" w:lineRule="auto"/>
              <w:rPr>
                <w:rFonts w:ascii="宋体" w:hAnsi="宋体"/>
                <w:szCs w:val="21"/>
              </w:rPr>
            </w:pPr>
          </w:p>
        </w:tc>
        <w:tc>
          <w:tcPr>
            <w:tcW w:w="1421" w:type="dxa"/>
          </w:tcPr>
          <w:p w14:paraId="40CF5A54" w14:textId="77777777" w:rsidR="00D55816" w:rsidRDefault="00D55816">
            <w:pPr>
              <w:spacing w:line="276" w:lineRule="auto"/>
              <w:rPr>
                <w:rFonts w:ascii="宋体" w:hAnsi="宋体"/>
                <w:szCs w:val="21"/>
              </w:rPr>
            </w:pPr>
          </w:p>
        </w:tc>
      </w:tr>
    </w:tbl>
    <w:p w14:paraId="5A4B96CE" w14:textId="77777777" w:rsidR="00D55816" w:rsidRDefault="00917347">
      <w:pPr>
        <w:spacing w:line="276" w:lineRule="auto"/>
        <w:jc w:val="center"/>
        <w:rPr>
          <w:rFonts w:ascii="宋体" w:hAnsi="宋体"/>
          <w:szCs w:val="21"/>
        </w:rPr>
      </w:pPr>
      <w:r>
        <w:rPr>
          <w:rFonts w:ascii="宋体" w:hAnsi="宋体" w:hint="eastAsia"/>
          <w:szCs w:val="21"/>
        </w:rPr>
        <w:t>审查记录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842"/>
        <w:gridCol w:w="3402"/>
      </w:tblGrid>
      <w:tr w:rsidR="00D55816" w14:paraId="26480714" w14:textId="77777777">
        <w:trPr>
          <w:trHeight w:val="514"/>
        </w:trPr>
        <w:tc>
          <w:tcPr>
            <w:tcW w:w="1951" w:type="dxa"/>
            <w:vAlign w:val="center"/>
          </w:tcPr>
          <w:p w14:paraId="20E53B2C" w14:textId="77777777" w:rsidR="00D55816" w:rsidRDefault="00917347">
            <w:pPr>
              <w:spacing w:line="276" w:lineRule="auto"/>
              <w:jc w:val="center"/>
              <w:rPr>
                <w:rFonts w:ascii="宋体" w:hAnsi="宋体"/>
                <w:szCs w:val="21"/>
              </w:rPr>
            </w:pPr>
            <w:r>
              <w:rPr>
                <w:rFonts w:ascii="宋体" w:hAnsi="宋体" w:hint="eastAsia"/>
                <w:szCs w:val="21"/>
              </w:rPr>
              <w:t>文件编号</w:t>
            </w:r>
          </w:p>
        </w:tc>
        <w:tc>
          <w:tcPr>
            <w:tcW w:w="1418" w:type="dxa"/>
            <w:vAlign w:val="center"/>
          </w:tcPr>
          <w:p w14:paraId="151BD4C3" w14:textId="77777777" w:rsidR="00D55816" w:rsidRDefault="00917347">
            <w:pPr>
              <w:spacing w:line="276" w:lineRule="auto"/>
              <w:jc w:val="center"/>
              <w:rPr>
                <w:rFonts w:ascii="宋体" w:hAnsi="宋体"/>
                <w:szCs w:val="21"/>
              </w:rPr>
            </w:pPr>
            <w:r>
              <w:rPr>
                <w:rFonts w:ascii="宋体" w:hAnsi="宋体" w:hint="eastAsia"/>
                <w:szCs w:val="21"/>
              </w:rPr>
              <w:t>审查人签字</w:t>
            </w:r>
          </w:p>
        </w:tc>
        <w:tc>
          <w:tcPr>
            <w:tcW w:w="1842" w:type="dxa"/>
            <w:vAlign w:val="center"/>
          </w:tcPr>
          <w:p w14:paraId="67BE0525" w14:textId="77777777" w:rsidR="00D55816" w:rsidRDefault="00917347">
            <w:pPr>
              <w:spacing w:line="276" w:lineRule="auto"/>
              <w:jc w:val="center"/>
              <w:rPr>
                <w:rFonts w:ascii="宋体" w:hAnsi="宋体"/>
                <w:szCs w:val="21"/>
              </w:rPr>
            </w:pPr>
            <w:r>
              <w:rPr>
                <w:rFonts w:ascii="宋体" w:hAnsi="宋体" w:hint="eastAsia"/>
                <w:szCs w:val="21"/>
              </w:rPr>
              <w:t>审查日期</w:t>
            </w:r>
          </w:p>
        </w:tc>
        <w:tc>
          <w:tcPr>
            <w:tcW w:w="3402" w:type="dxa"/>
            <w:vAlign w:val="center"/>
          </w:tcPr>
          <w:p w14:paraId="7FD84124" w14:textId="77777777" w:rsidR="00D55816" w:rsidRDefault="00917347">
            <w:pPr>
              <w:spacing w:line="276" w:lineRule="auto"/>
              <w:jc w:val="center"/>
              <w:rPr>
                <w:rFonts w:ascii="宋体" w:hAnsi="宋体"/>
                <w:szCs w:val="21"/>
              </w:rPr>
            </w:pPr>
            <w:r>
              <w:rPr>
                <w:rFonts w:ascii="宋体" w:hAnsi="宋体" w:hint="eastAsia"/>
                <w:szCs w:val="21"/>
              </w:rPr>
              <w:t>审查结果</w:t>
            </w:r>
          </w:p>
        </w:tc>
      </w:tr>
      <w:tr w:rsidR="00D55816" w14:paraId="24D4830B" w14:textId="77777777">
        <w:trPr>
          <w:trHeight w:val="514"/>
        </w:trPr>
        <w:tc>
          <w:tcPr>
            <w:tcW w:w="1951" w:type="dxa"/>
          </w:tcPr>
          <w:p w14:paraId="34444DA1" w14:textId="243613F6" w:rsidR="00D55816" w:rsidRDefault="00761A35">
            <w:pPr>
              <w:spacing w:line="276" w:lineRule="auto"/>
              <w:rPr>
                <w:rFonts w:ascii="宋体" w:hAnsi="宋体"/>
                <w:szCs w:val="21"/>
              </w:rPr>
            </w:pPr>
            <w:r>
              <w:rPr>
                <w:rFonts w:ascii="宋体" w:hAnsi="宋体"/>
                <w:szCs w:val="21"/>
              </w:rPr>
              <w:t xml:space="preserve"> </w:t>
            </w:r>
          </w:p>
        </w:tc>
        <w:tc>
          <w:tcPr>
            <w:tcW w:w="1418" w:type="dxa"/>
          </w:tcPr>
          <w:p w14:paraId="3B62D847" w14:textId="77777777" w:rsidR="00D55816" w:rsidRDefault="00D55816">
            <w:pPr>
              <w:spacing w:line="276" w:lineRule="auto"/>
              <w:rPr>
                <w:rFonts w:ascii="宋体" w:hAnsi="宋体"/>
                <w:szCs w:val="21"/>
              </w:rPr>
            </w:pPr>
          </w:p>
        </w:tc>
        <w:tc>
          <w:tcPr>
            <w:tcW w:w="1842" w:type="dxa"/>
          </w:tcPr>
          <w:p w14:paraId="5A0FFDDF" w14:textId="77777777" w:rsidR="00D55816" w:rsidRDefault="00D55816">
            <w:pPr>
              <w:spacing w:line="276" w:lineRule="auto"/>
              <w:rPr>
                <w:rFonts w:ascii="宋体" w:hAnsi="宋体"/>
                <w:szCs w:val="21"/>
              </w:rPr>
            </w:pPr>
          </w:p>
        </w:tc>
        <w:tc>
          <w:tcPr>
            <w:tcW w:w="3402" w:type="dxa"/>
          </w:tcPr>
          <w:p w14:paraId="328B4B4C" w14:textId="77777777" w:rsidR="00D55816" w:rsidRDefault="00D55816">
            <w:pPr>
              <w:spacing w:line="276" w:lineRule="auto"/>
              <w:rPr>
                <w:rFonts w:ascii="宋体" w:hAnsi="宋体"/>
                <w:szCs w:val="21"/>
              </w:rPr>
            </w:pPr>
          </w:p>
        </w:tc>
      </w:tr>
      <w:tr w:rsidR="00D55816" w14:paraId="2DC89F3D" w14:textId="77777777">
        <w:trPr>
          <w:trHeight w:val="514"/>
        </w:trPr>
        <w:tc>
          <w:tcPr>
            <w:tcW w:w="1951" w:type="dxa"/>
          </w:tcPr>
          <w:p w14:paraId="07B40E13" w14:textId="77777777" w:rsidR="00D55816" w:rsidRDefault="00D55816">
            <w:pPr>
              <w:spacing w:line="276" w:lineRule="auto"/>
              <w:rPr>
                <w:rFonts w:ascii="宋体" w:hAnsi="宋体"/>
                <w:szCs w:val="21"/>
              </w:rPr>
            </w:pPr>
          </w:p>
        </w:tc>
        <w:tc>
          <w:tcPr>
            <w:tcW w:w="1418" w:type="dxa"/>
          </w:tcPr>
          <w:p w14:paraId="218C908C" w14:textId="77777777" w:rsidR="00D55816" w:rsidRDefault="00D55816">
            <w:pPr>
              <w:spacing w:line="276" w:lineRule="auto"/>
              <w:rPr>
                <w:rFonts w:ascii="宋体" w:hAnsi="宋体"/>
                <w:szCs w:val="21"/>
              </w:rPr>
            </w:pPr>
          </w:p>
        </w:tc>
        <w:tc>
          <w:tcPr>
            <w:tcW w:w="1842" w:type="dxa"/>
          </w:tcPr>
          <w:p w14:paraId="289213B1" w14:textId="77777777" w:rsidR="00D55816" w:rsidRDefault="00D55816">
            <w:pPr>
              <w:spacing w:line="276" w:lineRule="auto"/>
              <w:rPr>
                <w:rFonts w:ascii="宋体" w:hAnsi="宋体"/>
                <w:szCs w:val="21"/>
              </w:rPr>
            </w:pPr>
          </w:p>
        </w:tc>
        <w:tc>
          <w:tcPr>
            <w:tcW w:w="3402" w:type="dxa"/>
          </w:tcPr>
          <w:p w14:paraId="070A360F" w14:textId="77777777" w:rsidR="00D55816" w:rsidRDefault="00D55816">
            <w:pPr>
              <w:spacing w:line="276" w:lineRule="auto"/>
              <w:rPr>
                <w:rFonts w:ascii="宋体" w:hAnsi="宋体"/>
                <w:szCs w:val="21"/>
              </w:rPr>
            </w:pPr>
          </w:p>
        </w:tc>
      </w:tr>
      <w:tr w:rsidR="00D55816" w14:paraId="3CDA17B2" w14:textId="77777777">
        <w:trPr>
          <w:trHeight w:val="514"/>
        </w:trPr>
        <w:tc>
          <w:tcPr>
            <w:tcW w:w="1951" w:type="dxa"/>
          </w:tcPr>
          <w:p w14:paraId="0491AD12" w14:textId="77777777" w:rsidR="00D55816" w:rsidRDefault="00D55816">
            <w:pPr>
              <w:spacing w:line="276" w:lineRule="auto"/>
              <w:rPr>
                <w:rFonts w:ascii="宋体" w:hAnsi="宋体"/>
                <w:szCs w:val="21"/>
              </w:rPr>
            </w:pPr>
          </w:p>
        </w:tc>
        <w:tc>
          <w:tcPr>
            <w:tcW w:w="1418" w:type="dxa"/>
          </w:tcPr>
          <w:p w14:paraId="63A95112" w14:textId="77777777" w:rsidR="00D55816" w:rsidRDefault="00D55816">
            <w:pPr>
              <w:spacing w:line="276" w:lineRule="auto"/>
              <w:rPr>
                <w:rFonts w:ascii="宋体" w:hAnsi="宋体"/>
                <w:szCs w:val="21"/>
              </w:rPr>
            </w:pPr>
          </w:p>
        </w:tc>
        <w:tc>
          <w:tcPr>
            <w:tcW w:w="1842" w:type="dxa"/>
          </w:tcPr>
          <w:p w14:paraId="71980EF4" w14:textId="77777777" w:rsidR="00D55816" w:rsidRDefault="00D55816">
            <w:pPr>
              <w:spacing w:line="276" w:lineRule="auto"/>
              <w:rPr>
                <w:rFonts w:ascii="宋体" w:hAnsi="宋体"/>
                <w:szCs w:val="21"/>
              </w:rPr>
            </w:pPr>
          </w:p>
        </w:tc>
        <w:tc>
          <w:tcPr>
            <w:tcW w:w="3402" w:type="dxa"/>
          </w:tcPr>
          <w:p w14:paraId="7182AAA9" w14:textId="77777777" w:rsidR="00D55816" w:rsidRDefault="00D55816">
            <w:pPr>
              <w:spacing w:line="276" w:lineRule="auto"/>
              <w:rPr>
                <w:rFonts w:ascii="宋体" w:hAnsi="宋体"/>
                <w:szCs w:val="21"/>
              </w:rPr>
            </w:pPr>
          </w:p>
        </w:tc>
      </w:tr>
      <w:tr w:rsidR="00D55816" w14:paraId="53EC7866" w14:textId="77777777">
        <w:trPr>
          <w:trHeight w:val="514"/>
        </w:trPr>
        <w:tc>
          <w:tcPr>
            <w:tcW w:w="1951" w:type="dxa"/>
          </w:tcPr>
          <w:p w14:paraId="15CBDCB6" w14:textId="77777777" w:rsidR="00D55816" w:rsidRDefault="00D55816">
            <w:pPr>
              <w:spacing w:line="276" w:lineRule="auto"/>
              <w:rPr>
                <w:rFonts w:ascii="宋体" w:hAnsi="宋体"/>
                <w:szCs w:val="21"/>
              </w:rPr>
            </w:pPr>
          </w:p>
        </w:tc>
        <w:tc>
          <w:tcPr>
            <w:tcW w:w="1418" w:type="dxa"/>
          </w:tcPr>
          <w:p w14:paraId="48DEEBD0" w14:textId="77777777" w:rsidR="00D55816" w:rsidRDefault="00D55816">
            <w:pPr>
              <w:spacing w:line="276" w:lineRule="auto"/>
              <w:rPr>
                <w:rFonts w:ascii="宋体" w:hAnsi="宋体"/>
                <w:szCs w:val="21"/>
              </w:rPr>
            </w:pPr>
          </w:p>
        </w:tc>
        <w:tc>
          <w:tcPr>
            <w:tcW w:w="1842" w:type="dxa"/>
          </w:tcPr>
          <w:p w14:paraId="2B095F28" w14:textId="77777777" w:rsidR="00D55816" w:rsidRDefault="00D55816">
            <w:pPr>
              <w:spacing w:line="276" w:lineRule="auto"/>
              <w:rPr>
                <w:rFonts w:ascii="宋体" w:hAnsi="宋体"/>
                <w:szCs w:val="21"/>
              </w:rPr>
            </w:pPr>
          </w:p>
        </w:tc>
        <w:tc>
          <w:tcPr>
            <w:tcW w:w="3402" w:type="dxa"/>
          </w:tcPr>
          <w:p w14:paraId="21945E25" w14:textId="77777777" w:rsidR="00D55816" w:rsidRDefault="00D55816">
            <w:pPr>
              <w:spacing w:line="276" w:lineRule="auto"/>
              <w:rPr>
                <w:rFonts w:ascii="宋体" w:hAnsi="宋体"/>
                <w:szCs w:val="21"/>
              </w:rPr>
            </w:pPr>
          </w:p>
        </w:tc>
      </w:tr>
    </w:tbl>
    <w:p w14:paraId="31D3BB6B" w14:textId="77777777" w:rsidR="00D55816" w:rsidRDefault="00D55816">
      <w:pPr>
        <w:widowControl/>
        <w:jc w:val="left"/>
        <w:rPr>
          <w:rFonts w:ascii="宋体" w:hAnsi="宋体"/>
          <w:szCs w:val="21"/>
        </w:rPr>
      </w:pPr>
    </w:p>
    <w:p w14:paraId="22C9D3F6" w14:textId="77777777" w:rsidR="00D55816" w:rsidRDefault="00D55816">
      <w:pPr>
        <w:pStyle w:val="3"/>
        <w:sectPr w:rsidR="00D55816">
          <w:headerReference w:type="even" r:id="rId8"/>
          <w:headerReference w:type="first" r:id="rId9"/>
          <w:pgSz w:w="11906" w:h="16838"/>
          <w:pgMar w:top="1440" w:right="1800" w:bottom="1440" w:left="1800" w:header="851" w:footer="992" w:gutter="0"/>
          <w:cols w:space="425"/>
          <w:docGrid w:type="lines" w:linePitch="312"/>
        </w:sectPr>
      </w:pPr>
    </w:p>
    <w:p w14:paraId="33D540E9" w14:textId="77777777" w:rsidR="00D55816" w:rsidRDefault="00D55816">
      <w:pPr>
        <w:pStyle w:val="3"/>
      </w:pPr>
    </w:p>
    <w:p w14:paraId="1727FB7F" w14:textId="01E9FD11" w:rsidR="00D55816" w:rsidRDefault="004C4D9B">
      <w:pPr>
        <w:autoSpaceDE w:val="0"/>
        <w:autoSpaceDN w:val="0"/>
        <w:adjustRightInd w:val="0"/>
        <w:ind w:firstLineChars="1220" w:firstLine="2572"/>
        <w:jc w:val="left"/>
        <w:rPr>
          <w:rFonts w:ascii="黑体" w:eastAsia="黑体" w:hAnsi="黑体"/>
          <w:b/>
          <w:szCs w:val="21"/>
        </w:rPr>
      </w:pPr>
      <w:r>
        <w:rPr>
          <w:rFonts w:ascii="黑体" w:eastAsia="黑体" w:hAnsi="黑体" w:hint="eastAsia"/>
          <w:b/>
          <w:szCs w:val="21"/>
        </w:rPr>
        <w:t>伦理审查</w:t>
      </w:r>
      <w:r w:rsidR="00917347">
        <w:rPr>
          <w:rFonts w:ascii="黑体" w:eastAsia="黑体" w:hAnsi="黑体" w:hint="eastAsia"/>
          <w:b/>
          <w:szCs w:val="21"/>
        </w:rPr>
        <w:t>申请/报告指南</w:t>
      </w:r>
    </w:p>
    <w:p w14:paraId="73E7EA3C" w14:textId="77777777" w:rsidR="00D55816" w:rsidRDefault="00D55816">
      <w:pPr>
        <w:autoSpaceDE w:val="0"/>
        <w:autoSpaceDN w:val="0"/>
        <w:adjustRightInd w:val="0"/>
        <w:jc w:val="left"/>
        <w:rPr>
          <w:rFonts w:ascii="Times New Roman" w:eastAsia="黑体" w:hAnsi="Times New Roman"/>
          <w:kern w:val="0"/>
          <w:szCs w:val="21"/>
        </w:rPr>
      </w:pPr>
    </w:p>
    <w:p w14:paraId="2311FB5B" w14:textId="77777777" w:rsidR="00D55816" w:rsidRDefault="00917347">
      <w:pPr>
        <w:autoSpaceDE w:val="0"/>
        <w:autoSpaceDN w:val="0"/>
        <w:adjustRightInd w:val="0"/>
        <w:jc w:val="left"/>
        <w:rPr>
          <w:rFonts w:ascii="Times New Roman" w:eastAsia="黑体" w:hAnsi="Times New Roman"/>
          <w:kern w:val="0"/>
          <w:szCs w:val="21"/>
        </w:rPr>
      </w:pPr>
      <w:r>
        <w:rPr>
          <w:rFonts w:ascii="Times New Roman" w:eastAsia="黑体" w:hAnsi="Times New Roman"/>
          <w:kern w:val="0"/>
          <w:szCs w:val="21"/>
        </w:rPr>
        <w:t>目录</w:t>
      </w:r>
      <w:r>
        <w:rPr>
          <w:rFonts w:ascii="Times New Roman" w:hAnsi="Times New Roman"/>
          <w:kern w:val="0"/>
          <w:szCs w:val="21"/>
        </w:rPr>
        <w:t>……</w:t>
      </w:r>
      <w:proofErr w:type="gramStart"/>
      <w:r>
        <w:rPr>
          <w:rFonts w:ascii="Times New Roman" w:hAnsi="Times New Roman"/>
          <w:kern w:val="0"/>
          <w:szCs w:val="21"/>
        </w:rPr>
        <w:t>………………………………………………………………………………</w:t>
      </w:r>
      <w:proofErr w:type="gramEnd"/>
      <w:r>
        <w:rPr>
          <w:rFonts w:ascii="Times New Roman" w:eastAsia="TimesNewRomanPSMT" w:hAnsi="Times New Roman" w:hint="eastAsia"/>
          <w:kern w:val="0"/>
          <w:szCs w:val="21"/>
        </w:rPr>
        <w:t>1</w:t>
      </w:r>
    </w:p>
    <w:p w14:paraId="03E499C5" w14:textId="77777777" w:rsidR="00D55816" w:rsidRDefault="00917347">
      <w:pPr>
        <w:autoSpaceDE w:val="0"/>
        <w:autoSpaceDN w:val="0"/>
        <w:adjustRightInd w:val="0"/>
        <w:jc w:val="left"/>
        <w:rPr>
          <w:rFonts w:ascii="Times New Roman" w:eastAsia="TimesNewRomanPSMT" w:hAnsi="Times New Roman"/>
          <w:kern w:val="0"/>
          <w:szCs w:val="21"/>
        </w:rPr>
      </w:pPr>
      <w:r>
        <w:rPr>
          <w:rFonts w:ascii="Times New Roman" w:eastAsia="TimesNewRomanPSMT" w:hAnsi="Times New Roman"/>
          <w:kern w:val="0"/>
          <w:szCs w:val="21"/>
        </w:rPr>
        <w:t xml:space="preserve">1 </w:t>
      </w:r>
      <w:r>
        <w:rPr>
          <w:rFonts w:ascii="Times New Roman" w:hAnsi="Times New Roman"/>
          <w:kern w:val="0"/>
          <w:szCs w:val="21"/>
        </w:rPr>
        <w:t>提交伦理审查的研究项目范围</w:t>
      </w:r>
      <w:r>
        <w:rPr>
          <w:rFonts w:ascii="Times New Roman" w:hAnsi="Times New Roman"/>
          <w:kern w:val="0"/>
          <w:szCs w:val="21"/>
        </w:rPr>
        <w:t>……</w:t>
      </w:r>
      <w:proofErr w:type="gramStart"/>
      <w:r>
        <w:rPr>
          <w:rFonts w:ascii="Times New Roman" w:hAnsi="Times New Roman"/>
          <w:kern w:val="0"/>
          <w:szCs w:val="21"/>
        </w:rPr>
        <w:t>………………………………………………</w:t>
      </w:r>
      <w:proofErr w:type="gramEnd"/>
      <w:r>
        <w:rPr>
          <w:rFonts w:ascii="Times New Roman" w:eastAsia="TimesNewRomanPSMT" w:hAnsi="Times New Roman" w:hint="eastAsia"/>
          <w:kern w:val="0"/>
          <w:szCs w:val="21"/>
        </w:rPr>
        <w:t>2</w:t>
      </w:r>
    </w:p>
    <w:p w14:paraId="73EBC785" w14:textId="77777777" w:rsidR="00D55816" w:rsidRDefault="00917347">
      <w:pPr>
        <w:autoSpaceDE w:val="0"/>
        <w:autoSpaceDN w:val="0"/>
        <w:adjustRightInd w:val="0"/>
        <w:jc w:val="left"/>
        <w:rPr>
          <w:rFonts w:ascii="Times New Roman" w:eastAsia="TimesNewRomanPSMT" w:hAnsi="Times New Roman"/>
          <w:kern w:val="0"/>
          <w:szCs w:val="21"/>
        </w:rPr>
      </w:pPr>
      <w:r>
        <w:rPr>
          <w:rFonts w:ascii="Times New Roman" w:eastAsia="TimesNewRomanPSMT" w:hAnsi="Times New Roman"/>
          <w:kern w:val="0"/>
          <w:szCs w:val="21"/>
        </w:rPr>
        <w:t xml:space="preserve">2 </w:t>
      </w:r>
      <w:r>
        <w:rPr>
          <w:rFonts w:ascii="Times New Roman" w:hAnsi="Times New Roman"/>
          <w:kern w:val="0"/>
          <w:szCs w:val="21"/>
        </w:rPr>
        <w:t>伦理审查申请</w:t>
      </w:r>
      <w:r>
        <w:rPr>
          <w:rFonts w:ascii="Times New Roman" w:hAnsi="Times New Roman"/>
          <w:kern w:val="0"/>
          <w:szCs w:val="21"/>
        </w:rPr>
        <w:t>/</w:t>
      </w:r>
      <w:r>
        <w:rPr>
          <w:rFonts w:ascii="Times New Roman" w:hAnsi="Times New Roman"/>
          <w:kern w:val="0"/>
          <w:szCs w:val="21"/>
        </w:rPr>
        <w:t>报告的类别</w:t>
      </w:r>
      <w:r>
        <w:rPr>
          <w:rFonts w:ascii="Times New Roman" w:hAnsi="Times New Roman" w:hint="eastAsia"/>
          <w:kern w:val="0"/>
          <w:szCs w:val="21"/>
        </w:rPr>
        <w:t xml:space="preserve"> </w:t>
      </w:r>
      <w:r>
        <w:rPr>
          <w:rFonts w:ascii="Times New Roman" w:hAnsi="Times New Roman"/>
          <w:kern w:val="0"/>
          <w:szCs w:val="21"/>
        </w:rPr>
        <w:t>……</w:t>
      </w:r>
      <w:proofErr w:type="gramStart"/>
      <w:r>
        <w:rPr>
          <w:rFonts w:ascii="Times New Roman" w:hAnsi="Times New Roman"/>
          <w:kern w:val="0"/>
          <w:szCs w:val="21"/>
        </w:rPr>
        <w:t>…………………………………………………</w:t>
      </w:r>
      <w:proofErr w:type="gramEnd"/>
      <w:r>
        <w:rPr>
          <w:rFonts w:ascii="Times New Roman" w:eastAsia="TimesNewRomanPSMT" w:hAnsi="Times New Roman" w:hint="eastAsia"/>
          <w:kern w:val="0"/>
          <w:szCs w:val="21"/>
        </w:rPr>
        <w:t>2</w:t>
      </w:r>
    </w:p>
    <w:p w14:paraId="375238EC" w14:textId="77777777" w:rsidR="00D55816" w:rsidRDefault="00917347">
      <w:pPr>
        <w:autoSpaceDE w:val="0"/>
        <w:autoSpaceDN w:val="0"/>
        <w:adjustRightInd w:val="0"/>
        <w:jc w:val="left"/>
        <w:rPr>
          <w:rFonts w:ascii="Times New Roman" w:eastAsia="TimesNewRomanPSMT" w:hAnsi="Times New Roman"/>
          <w:kern w:val="0"/>
          <w:szCs w:val="21"/>
        </w:rPr>
      </w:pPr>
      <w:r>
        <w:rPr>
          <w:rFonts w:ascii="Times New Roman" w:eastAsia="TimesNewRomanPSMT" w:hAnsi="Times New Roman"/>
          <w:kern w:val="0"/>
          <w:szCs w:val="21"/>
        </w:rPr>
        <w:t xml:space="preserve">3 </w:t>
      </w:r>
      <w:r>
        <w:rPr>
          <w:rFonts w:ascii="Times New Roman" w:hAnsi="Times New Roman"/>
          <w:kern w:val="0"/>
          <w:szCs w:val="21"/>
        </w:rPr>
        <w:t>提交伦理审查的流程</w:t>
      </w:r>
      <w:r>
        <w:rPr>
          <w:rFonts w:ascii="Times New Roman" w:hAnsi="Times New Roman"/>
          <w:kern w:val="0"/>
          <w:szCs w:val="21"/>
        </w:rPr>
        <w:t>……</w:t>
      </w:r>
      <w:proofErr w:type="gramStart"/>
      <w:r>
        <w:rPr>
          <w:rFonts w:ascii="Times New Roman" w:hAnsi="Times New Roman"/>
          <w:kern w:val="0"/>
          <w:szCs w:val="21"/>
        </w:rPr>
        <w:t>…………………………………………………………</w:t>
      </w:r>
      <w:proofErr w:type="gramEnd"/>
      <w:r>
        <w:rPr>
          <w:rFonts w:ascii="Times New Roman" w:eastAsia="TimesNewRomanPSMT" w:hAnsi="Times New Roman" w:hint="eastAsia"/>
          <w:kern w:val="0"/>
          <w:szCs w:val="21"/>
        </w:rPr>
        <w:t>3</w:t>
      </w:r>
    </w:p>
    <w:p w14:paraId="685E7618" w14:textId="77777777" w:rsidR="00D55816" w:rsidRDefault="00917347">
      <w:pPr>
        <w:autoSpaceDE w:val="0"/>
        <w:autoSpaceDN w:val="0"/>
        <w:adjustRightInd w:val="0"/>
        <w:jc w:val="left"/>
        <w:rPr>
          <w:rFonts w:ascii="Times New Roman" w:eastAsia="TimesNewRomanPSMT" w:hAnsi="Times New Roman"/>
          <w:kern w:val="0"/>
          <w:szCs w:val="21"/>
        </w:rPr>
      </w:pPr>
      <w:r>
        <w:rPr>
          <w:rFonts w:ascii="Times New Roman" w:eastAsia="TimesNewRomanPSMT" w:hAnsi="Times New Roman"/>
          <w:kern w:val="0"/>
          <w:szCs w:val="21"/>
        </w:rPr>
        <w:t xml:space="preserve">4 </w:t>
      </w:r>
      <w:r>
        <w:rPr>
          <w:rFonts w:ascii="Times New Roman" w:hAnsi="Times New Roman"/>
          <w:kern w:val="0"/>
          <w:szCs w:val="21"/>
        </w:rPr>
        <w:t>伦理审查的时间</w:t>
      </w:r>
      <w:r>
        <w:rPr>
          <w:rFonts w:ascii="Times New Roman" w:hAnsi="Times New Roman"/>
          <w:kern w:val="0"/>
          <w:szCs w:val="21"/>
        </w:rPr>
        <w:t>……</w:t>
      </w:r>
      <w:proofErr w:type="gramStart"/>
      <w:r>
        <w:rPr>
          <w:rFonts w:ascii="Times New Roman" w:hAnsi="Times New Roman"/>
          <w:kern w:val="0"/>
          <w:szCs w:val="21"/>
        </w:rPr>
        <w:t>………………………………………………………………</w:t>
      </w:r>
      <w:proofErr w:type="gramEnd"/>
      <w:r>
        <w:rPr>
          <w:rFonts w:ascii="Times New Roman" w:eastAsia="TimesNewRomanPSMT" w:hAnsi="Times New Roman" w:hint="eastAsia"/>
          <w:kern w:val="0"/>
          <w:szCs w:val="21"/>
        </w:rPr>
        <w:t>3</w:t>
      </w:r>
    </w:p>
    <w:p w14:paraId="0AE5780C" w14:textId="77777777" w:rsidR="00D55816" w:rsidRDefault="00917347">
      <w:pPr>
        <w:autoSpaceDE w:val="0"/>
        <w:autoSpaceDN w:val="0"/>
        <w:adjustRightInd w:val="0"/>
        <w:jc w:val="left"/>
        <w:rPr>
          <w:rFonts w:ascii="Times New Roman" w:eastAsia="TimesNewRomanPSMT" w:hAnsi="Times New Roman"/>
          <w:kern w:val="0"/>
          <w:szCs w:val="21"/>
        </w:rPr>
      </w:pPr>
      <w:r>
        <w:rPr>
          <w:rFonts w:ascii="Times New Roman" w:eastAsia="TimesNewRomanPSMT" w:hAnsi="Times New Roman"/>
          <w:kern w:val="0"/>
          <w:szCs w:val="21"/>
        </w:rPr>
        <w:t xml:space="preserve">5 </w:t>
      </w:r>
      <w:r>
        <w:rPr>
          <w:rFonts w:ascii="Times New Roman" w:hAnsi="Times New Roman"/>
          <w:kern w:val="0"/>
          <w:szCs w:val="21"/>
        </w:rPr>
        <w:t>审查决定的传达</w:t>
      </w:r>
      <w:r>
        <w:rPr>
          <w:rFonts w:ascii="Times New Roman" w:hAnsi="Times New Roman"/>
          <w:kern w:val="0"/>
          <w:szCs w:val="21"/>
        </w:rPr>
        <w:t>……</w:t>
      </w:r>
      <w:proofErr w:type="gramStart"/>
      <w:r>
        <w:rPr>
          <w:rFonts w:ascii="Times New Roman" w:hAnsi="Times New Roman"/>
          <w:kern w:val="0"/>
          <w:szCs w:val="21"/>
        </w:rPr>
        <w:t>………………………………………………………………</w:t>
      </w:r>
      <w:proofErr w:type="gramEnd"/>
      <w:r>
        <w:rPr>
          <w:rFonts w:ascii="Times New Roman" w:eastAsia="TimesNewRomanPSMT" w:hAnsi="Times New Roman" w:hint="eastAsia"/>
          <w:kern w:val="0"/>
          <w:szCs w:val="21"/>
        </w:rPr>
        <w:t>3</w:t>
      </w:r>
    </w:p>
    <w:p w14:paraId="203B2B78" w14:textId="77777777" w:rsidR="00D55816" w:rsidRDefault="00917347">
      <w:pPr>
        <w:autoSpaceDE w:val="0"/>
        <w:autoSpaceDN w:val="0"/>
        <w:adjustRightInd w:val="0"/>
        <w:jc w:val="left"/>
        <w:rPr>
          <w:rFonts w:ascii="Times New Roman" w:eastAsia="TimesNewRomanPSMT" w:hAnsi="Times New Roman"/>
          <w:kern w:val="0"/>
          <w:szCs w:val="21"/>
        </w:rPr>
      </w:pPr>
      <w:r>
        <w:rPr>
          <w:rFonts w:ascii="Times New Roman" w:eastAsia="TimesNewRomanPSMT" w:hAnsi="Times New Roman"/>
          <w:kern w:val="0"/>
          <w:szCs w:val="21"/>
        </w:rPr>
        <w:t xml:space="preserve">6 </w:t>
      </w:r>
      <w:r>
        <w:rPr>
          <w:rFonts w:ascii="Times New Roman" w:hAnsi="Times New Roman"/>
          <w:kern w:val="0"/>
          <w:szCs w:val="21"/>
        </w:rPr>
        <w:t>伦理审查的费用</w:t>
      </w:r>
      <w:r>
        <w:rPr>
          <w:rFonts w:ascii="Times New Roman" w:hAnsi="Times New Roman"/>
          <w:kern w:val="0"/>
          <w:szCs w:val="21"/>
        </w:rPr>
        <w:t>……</w:t>
      </w:r>
      <w:proofErr w:type="gramStart"/>
      <w:r>
        <w:rPr>
          <w:rFonts w:ascii="Times New Roman" w:hAnsi="Times New Roman"/>
          <w:kern w:val="0"/>
          <w:szCs w:val="21"/>
        </w:rPr>
        <w:t>………………………………………………………………</w:t>
      </w:r>
      <w:proofErr w:type="gramEnd"/>
      <w:r>
        <w:rPr>
          <w:rFonts w:ascii="Times New Roman" w:eastAsia="TimesNewRomanPSMT" w:hAnsi="Times New Roman" w:hint="eastAsia"/>
          <w:kern w:val="0"/>
          <w:szCs w:val="21"/>
        </w:rPr>
        <w:t>3</w:t>
      </w:r>
    </w:p>
    <w:p w14:paraId="18FF5C89" w14:textId="77777777" w:rsidR="00D55816" w:rsidRDefault="00917347">
      <w:pPr>
        <w:autoSpaceDE w:val="0"/>
        <w:autoSpaceDN w:val="0"/>
        <w:adjustRightInd w:val="0"/>
        <w:jc w:val="left"/>
        <w:rPr>
          <w:rFonts w:ascii="Times New Roman" w:eastAsia="TimesNewRomanPSMT" w:hAnsi="Times New Roman"/>
          <w:kern w:val="0"/>
          <w:szCs w:val="21"/>
        </w:rPr>
      </w:pPr>
      <w:r>
        <w:rPr>
          <w:rFonts w:ascii="Times New Roman" w:eastAsia="TimesNewRomanPSMT" w:hAnsi="Times New Roman" w:hint="eastAsia"/>
          <w:kern w:val="0"/>
          <w:szCs w:val="21"/>
        </w:rPr>
        <w:t xml:space="preserve">7 </w:t>
      </w:r>
      <w:r>
        <w:rPr>
          <w:rFonts w:ascii="Times New Roman" w:hAnsi="Times New Roman"/>
          <w:kern w:val="0"/>
          <w:szCs w:val="21"/>
        </w:rPr>
        <w:t>联系方式</w:t>
      </w:r>
      <w:r>
        <w:rPr>
          <w:rFonts w:ascii="Times New Roman" w:hAnsi="Times New Roman"/>
          <w:kern w:val="0"/>
          <w:szCs w:val="21"/>
        </w:rPr>
        <w:t>……</w:t>
      </w:r>
      <w:proofErr w:type="gramStart"/>
      <w:r>
        <w:rPr>
          <w:rFonts w:ascii="Times New Roman" w:hAnsi="Times New Roman"/>
          <w:kern w:val="0"/>
          <w:szCs w:val="21"/>
        </w:rPr>
        <w:t>………………………………………………………………………</w:t>
      </w:r>
      <w:proofErr w:type="gramEnd"/>
      <w:r>
        <w:rPr>
          <w:rFonts w:ascii="Times New Roman" w:eastAsia="TimesNewRomanPSMT" w:hAnsi="Times New Roman" w:hint="eastAsia"/>
          <w:kern w:val="0"/>
          <w:szCs w:val="21"/>
        </w:rPr>
        <w:t>4</w:t>
      </w:r>
    </w:p>
    <w:p w14:paraId="178DA141" w14:textId="77777777" w:rsidR="00D55816" w:rsidRDefault="00917347">
      <w:pPr>
        <w:autoSpaceDE w:val="0"/>
        <w:autoSpaceDN w:val="0"/>
        <w:adjustRightInd w:val="0"/>
        <w:jc w:val="left"/>
        <w:rPr>
          <w:rFonts w:ascii="Times New Roman" w:eastAsia="TimesNewRomanPSMT" w:hAnsi="Times New Roman"/>
          <w:kern w:val="0"/>
          <w:szCs w:val="21"/>
        </w:rPr>
      </w:pPr>
      <w:r>
        <w:rPr>
          <w:rFonts w:ascii="Times New Roman" w:eastAsia="TimesNewRomanPSMT" w:hAnsi="Times New Roman" w:hint="eastAsia"/>
          <w:kern w:val="0"/>
          <w:szCs w:val="21"/>
        </w:rPr>
        <w:t xml:space="preserve">8 </w:t>
      </w:r>
      <w:r>
        <w:rPr>
          <w:rFonts w:ascii="Times New Roman" w:hAnsi="Times New Roman"/>
          <w:kern w:val="0"/>
          <w:szCs w:val="21"/>
        </w:rPr>
        <w:t>附件</w:t>
      </w:r>
      <w:r>
        <w:rPr>
          <w:rFonts w:ascii="Times New Roman" w:hAnsi="Times New Roman"/>
          <w:kern w:val="0"/>
          <w:szCs w:val="21"/>
        </w:rPr>
        <w:t>……</w:t>
      </w:r>
      <w:proofErr w:type="gramStart"/>
      <w:r>
        <w:rPr>
          <w:rFonts w:ascii="Times New Roman" w:hAnsi="Times New Roman"/>
          <w:kern w:val="0"/>
          <w:szCs w:val="21"/>
        </w:rPr>
        <w:t>……………………………………………………………………………</w:t>
      </w:r>
      <w:proofErr w:type="gramEnd"/>
      <w:r>
        <w:rPr>
          <w:rFonts w:ascii="Times New Roman" w:eastAsia="TimesNewRomanPSMT" w:hAnsi="Times New Roman" w:hint="eastAsia"/>
          <w:kern w:val="0"/>
          <w:szCs w:val="21"/>
        </w:rPr>
        <w:t>4</w:t>
      </w:r>
    </w:p>
    <w:p w14:paraId="2F6FF7E8" w14:textId="77777777" w:rsidR="00D55816" w:rsidRDefault="00917347">
      <w:pPr>
        <w:autoSpaceDE w:val="0"/>
        <w:autoSpaceDN w:val="0"/>
        <w:adjustRightInd w:val="0"/>
        <w:jc w:val="left"/>
        <w:rPr>
          <w:rFonts w:ascii="Times New Roman" w:hAnsi="Times New Roman"/>
          <w:kern w:val="0"/>
          <w:szCs w:val="21"/>
        </w:rPr>
      </w:pPr>
      <w:r>
        <w:rPr>
          <w:rFonts w:ascii="Times New Roman" w:hAnsi="Times New Roman"/>
          <w:kern w:val="0"/>
          <w:szCs w:val="21"/>
        </w:rPr>
        <w:t>附件</w:t>
      </w:r>
      <w:r>
        <w:rPr>
          <w:rFonts w:ascii="Times New Roman" w:eastAsia="TimesNewRomanPSMT" w:hAnsi="Times New Roman"/>
          <w:kern w:val="0"/>
          <w:szCs w:val="21"/>
        </w:rPr>
        <w:t>1</w:t>
      </w:r>
      <w:r>
        <w:rPr>
          <w:rFonts w:ascii="Times New Roman" w:hAnsi="Times New Roman"/>
          <w:kern w:val="0"/>
          <w:szCs w:val="21"/>
        </w:rPr>
        <w:t>：送审文件清单</w:t>
      </w:r>
    </w:p>
    <w:p w14:paraId="75864915" w14:textId="77777777" w:rsidR="00D55816" w:rsidRDefault="00917347">
      <w:pPr>
        <w:autoSpaceDE w:val="0"/>
        <w:autoSpaceDN w:val="0"/>
        <w:adjustRightInd w:val="0"/>
        <w:jc w:val="left"/>
        <w:rPr>
          <w:rFonts w:ascii="Times New Roman" w:hAnsi="Times New Roman"/>
          <w:kern w:val="0"/>
          <w:szCs w:val="21"/>
        </w:rPr>
      </w:pPr>
      <w:r>
        <w:rPr>
          <w:rFonts w:ascii="Times New Roman" w:hAnsi="Times New Roman"/>
          <w:kern w:val="0"/>
          <w:szCs w:val="21"/>
        </w:rPr>
        <w:t>附件</w:t>
      </w:r>
      <w:r>
        <w:rPr>
          <w:rFonts w:ascii="Times New Roman" w:eastAsia="TimesNewRomanPSMT" w:hAnsi="Times New Roman"/>
          <w:kern w:val="0"/>
          <w:szCs w:val="21"/>
        </w:rPr>
        <w:t>2</w:t>
      </w:r>
      <w:r>
        <w:rPr>
          <w:rFonts w:ascii="Times New Roman" w:hAnsi="Times New Roman"/>
          <w:kern w:val="0"/>
          <w:szCs w:val="21"/>
        </w:rPr>
        <w:t>：初始审查申请</w:t>
      </w:r>
    </w:p>
    <w:p w14:paraId="3BAEA79C" w14:textId="77777777" w:rsidR="00D55816" w:rsidRDefault="00917347">
      <w:pPr>
        <w:autoSpaceDE w:val="0"/>
        <w:autoSpaceDN w:val="0"/>
        <w:adjustRightInd w:val="0"/>
        <w:jc w:val="left"/>
        <w:rPr>
          <w:rFonts w:ascii="Times New Roman" w:hAnsi="Times New Roman"/>
          <w:kern w:val="0"/>
          <w:szCs w:val="21"/>
        </w:rPr>
      </w:pPr>
      <w:r>
        <w:rPr>
          <w:rFonts w:ascii="Times New Roman" w:hAnsi="Times New Roman"/>
          <w:kern w:val="0"/>
          <w:szCs w:val="21"/>
        </w:rPr>
        <w:t>附件</w:t>
      </w:r>
      <w:r>
        <w:rPr>
          <w:rFonts w:ascii="Times New Roman" w:eastAsia="TimesNewRomanPSMT" w:hAnsi="Times New Roman"/>
          <w:kern w:val="0"/>
          <w:szCs w:val="21"/>
        </w:rPr>
        <w:t>3</w:t>
      </w:r>
      <w:r>
        <w:rPr>
          <w:rFonts w:ascii="Times New Roman" w:hAnsi="Times New Roman"/>
          <w:kern w:val="0"/>
          <w:szCs w:val="21"/>
        </w:rPr>
        <w:t>：修正案审查申请</w:t>
      </w:r>
    </w:p>
    <w:p w14:paraId="3660E49D" w14:textId="77777777" w:rsidR="00D55816" w:rsidRDefault="00917347">
      <w:pPr>
        <w:autoSpaceDE w:val="0"/>
        <w:autoSpaceDN w:val="0"/>
        <w:adjustRightInd w:val="0"/>
        <w:jc w:val="left"/>
        <w:rPr>
          <w:rFonts w:ascii="Times New Roman" w:hAnsi="Times New Roman"/>
          <w:kern w:val="0"/>
          <w:szCs w:val="21"/>
        </w:rPr>
      </w:pPr>
      <w:r>
        <w:rPr>
          <w:rFonts w:ascii="Times New Roman" w:hAnsi="Times New Roman"/>
          <w:kern w:val="0"/>
          <w:szCs w:val="21"/>
        </w:rPr>
        <w:t>附件</w:t>
      </w:r>
      <w:r>
        <w:rPr>
          <w:rFonts w:ascii="Times New Roman" w:eastAsia="TimesNewRomanPSMT" w:hAnsi="Times New Roman"/>
          <w:kern w:val="0"/>
          <w:szCs w:val="21"/>
        </w:rPr>
        <w:t>4</w:t>
      </w:r>
      <w:r>
        <w:rPr>
          <w:rFonts w:ascii="Times New Roman" w:hAnsi="Times New Roman"/>
          <w:kern w:val="0"/>
          <w:szCs w:val="21"/>
        </w:rPr>
        <w:t>：研究进展报告</w:t>
      </w:r>
    </w:p>
    <w:p w14:paraId="3E2F25D0" w14:textId="77777777" w:rsidR="00D55816" w:rsidRDefault="00917347">
      <w:pPr>
        <w:autoSpaceDE w:val="0"/>
        <w:autoSpaceDN w:val="0"/>
        <w:adjustRightInd w:val="0"/>
        <w:jc w:val="left"/>
        <w:rPr>
          <w:rFonts w:ascii="Times New Roman" w:hAnsi="Times New Roman"/>
          <w:kern w:val="0"/>
          <w:szCs w:val="21"/>
        </w:rPr>
      </w:pPr>
      <w:r>
        <w:rPr>
          <w:rFonts w:ascii="Times New Roman" w:hAnsi="Times New Roman"/>
          <w:kern w:val="0"/>
          <w:szCs w:val="21"/>
        </w:rPr>
        <w:t>附件</w:t>
      </w:r>
      <w:r>
        <w:rPr>
          <w:rFonts w:ascii="Times New Roman" w:eastAsia="TimesNewRomanPSMT" w:hAnsi="Times New Roman"/>
          <w:kern w:val="0"/>
          <w:szCs w:val="21"/>
        </w:rPr>
        <w:t>5</w:t>
      </w:r>
      <w:r>
        <w:rPr>
          <w:rFonts w:ascii="Times New Roman" w:hAnsi="Times New Roman"/>
          <w:kern w:val="0"/>
          <w:szCs w:val="21"/>
        </w:rPr>
        <w:t>：严重不良事件报告</w:t>
      </w:r>
    </w:p>
    <w:p w14:paraId="31CA810B" w14:textId="77777777" w:rsidR="00D55816" w:rsidRDefault="00917347">
      <w:pPr>
        <w:autoSpaceDE w:val="0"/>
        <w:autoSpaceDN w:val="0"/>
        <w:adjustRightInd w:val="0"/>
        <w:jc w:val="left"/>
        <w:rPr>
          <w:rFonts w:ascii="Times New Roman" w:hAnsi="Times New Roman"/>
          <w:kern w:val="0"/>
          <w:szCs w:val="21"/>
        </w:rPr>
      </w:pPr>
      <w:r>
        <w:rPr>
          <w:rFonts w:ascii="Times New Roman" w:hAnsi="Times New Roman"/>
          <w:kern w:val="0"/>
          <w:szCs w:val="21"/>
        </w:rPr>
        <w:t>附件</w:t>
      </w:r>
      <w:r>
        <w:rPr>
          <w:rFonts w:ascii="Times New Roman" w:eastAsia="TimesNewRomanPSMT" w:hAnsi="Times New Roman"/>
          <w:kern w:val="0"/>
          <w:szCs w:val="21"/>
        </w:rPr>
        <w:t>6</w:t>
      </w:r>
      <w:r>
        <w:rPr>
          <w:rFonts w:ascii="Times New Roman" w:hAnsi="Times New Roman"/>
          <w:kern w:val="0"/>
          <w:szCs w:val="21"/>
        </w:rPr>
        <w:t>：违背方案报告</w:t>
      </w:r>
    </w:p>
    <w:p w14:paraId="40C54CBA" w14:textId="77777777" w:rsidR="00D55816" w:rsidRDefault="00917347">
      <w:pPr>
        <w:autoSpaceDE w:val="0"/>
        <w:autoSpaceDN w:val="0"/>
        <w:adjustRightInd w:val="0"/>
        <w:jc w:val="left"/>
        <w:rPr>
          <w:rFonts w:ascii="Times New Roman" w:hAnsi="Times New Roman"/>
          <w:kern w:val="0"/>
          <w:szCs w:val="21"/>
        </w:rPr>
      </w:pPr>
      <w:r>
        <w:rPr>
          <w:rFonts w:ascii="Times New Roman" w:hAnsi="Times New Roman"/>
          <w:kern w:val="0"/>
          <w:szCs w:val="21"/>
        </w:rPr>
        <w:t>附件</w:t>
      </w:r>
      <w:r>
        <w:rPr>
          <w:rFonts w:ascii="Times New Roman" w:eastAsia="TimesNewRomanPSMT" w:hAnsi="Times New Roman"/>
          <w:kern w:val="0"/>
          <w:szCs w:val="21"/>
        </w:rPr>
        <w:t>7</w:t>
      </w:r>
      <w:r>
        <w:rPr>
          <w:rFonts w:ascii="Times New Roman" w:hAnsi="Times New Roman"/>
          <w:kern w:val="0"/>
          <w:szCs w:val="21"/>
        </w:rPr>
        <w:t>：暂停</w:t>
      </w:r>
      <w:r>
        <w:rPr>
          <w:rFonts w:ascii="Times New Roman" w:eastAsia="TimesNewRomanPSMT" w:hAnsi="Times New Roman"/>
          <w:kern w:val="0"/>
          <w:szCs w:val="21"/>
        </w:rPr>
        <w:t>/</w:t>
      </w:r>
      <w:r>
        <w:rPr>
          <w:rFonts w:ascii="Times New Roman" w:hAnsi="Times New Roman"/>
          <w:kern w:val="0"/>
          <w:szCs w:val="21"/>
        </w:rPr>
        <w:t>终止研究报告</w:t>
      </w:r>
    </w:p>
    <w:p w14:paraId="6C1D4B37" w14:textId="77777777" w:rsidR="00D55816" w:rsidRDefault="00917347">
      <w:pPr>
        <w:autoSpaceDE w:val="0"/>
        <w:autoSpaceDN w:val="0"/>
        <w:adjustRightInd w:val="0"/>
        <w:jc w:val="left"/>
        <w:rPr>
          <w:rFonts w:ascii="Times New Roman" w:hAnsi="Times New Roman"/>
          <w:kern w:val="0"/>
          <w:szCs w:val="21"/>
        </w:rPr>
      </w:pPr>
      <w:r>
        <w:rPr>
          <w:rFonts w:ascii="Times New Roman" w:hAnsi="Times New Roman"/>
          <w:kern w:val="0"/>
          <w:szCs w:val="21"/>
        </w:rPr>
        <w:t>附件</w:t>
      </w:r>
      <w:r>
        <w:rPr>
          <w:rFonts w:ascii="Times New Roman" w:eastAsia="TimesNewRomanPSMT" w:hAnsi="Times New Roman"/>
          <w:kern w:val="0"/>
          <w:szCs w:val="21"/>
        </w:rPr>
        <w:t>8</w:t>
      </w:r>
      <w:r>
        <w:rPr>
          <w:rFonts w:ascii="Times New Roman" w:hAnsi="Times New Roman"/>
          <w:kern w:val="0"/>
          <w:szCs w:val="21"/>
        </w:rPr>
        <w:t>：结题报告</w:t>
      </w:r>
    </w:p>
    <w:p w14:paraId="3ADB8068" w14:textId="77777777" w:rsidR="00D55816" w:rsidRDefault="00917347">
      <w:pPr>
        <w:autoSpaceDE w:val="0"/>
        <w:autoSpaceDN w:val="0"/>
        <w:adjustRightInd w:val="0"/>
        <w:jc w:val="left"/>
        <w:rPr>
          <w:rFonts w:ascii="Times New Roman" w:hAnsi="Times New Roman"/>
          <w:kern w:val="0"/>
          <w:szCs w:val="21"/>
        </w:rPr>
      </w:pPr>
      <w:r>
        <w:rPr>
          <w:rFonts w:ascii="Times New Roman" w:hAnsi="Times New Roman"/>
          <w:kern w:val="0"/>
          <w:szCs w:val="21"/>
        </w:rPr>
        <w:t>附件</w:t>
      </w:r>
      <w:r>
        <w:rPr>
          <w:rFonts w:ascii="Times New Roman" w:eastAsia="TimesNewRomanPSMT" w:hAnsi="Times New Roman"/>
          <w:kern w:val="0"/>
          <w:szCs w:val="21"/>
        </w:rPr>
        <w:t>9</w:t>
      </w:r>
      <w:r>
        <w:rPr>
          <w:rFonts w:ascii="Times New Roman" w:hAnsi="Times New Roman"/>
          <w:kern w:val="0"/>
          <w:szCs w:val="21"/>
        </w:rPr>
        <w:t>：复审申请</w:t>
      </w:r>
    </w:p>
    <w:p w14:paraId="6E8012D0" w14:textId="06C70CCA" w:rsidR="00D55816" w:rsidRDefault="00917347">
      <w:pPr>
        <w:autoSpaceDE w:val="0"/>
        <w:autoSpaceDN w:val="0"/>
        <w:adjustRightInd w:val="0"/>
        <w:jc w:val="left"/>
        <w:rPr>
          <w:rFonts w:ascii="Times New Roman" w:hAnsi="Times New Roman"/>
          <w:kern w:val="0"/>
          <w:szCs w:val="21"/>
        </w:rPr>
      </w:pPr>
      <w:r>
        <w:rPr>
          <w:rFonts w:ascii="Times New Roman" w:hAnsi="Times New Roman"/>
          <w:kern w:val="0"/>
          <w:szCs w:val="21"/>
        </w:rPr>
        <w:t>附件</w:t>
      </w:r>
      <w:r>
        <w:rPr>
          <w:rFonts w:ascii="Times New Roman" w:eastAsia="TimesNewRomanPSMT" w:hAnsi="Times New Roman"/>
          <w:kern w:val="0"/>
          <w:szCs w:val="21"/>
        </w:rPr>
        <w:t>1</w:t>
      </w:r>
      <w:r w:rsidR="00E16F5E">
        <w:rPr>
          <w:rFonts w:ascii="Times New Roman" w:eastAsia="TimesNewRomanPSMT" w:hAnsi="Times New Roman"/>
          <w:kern w:val="0"/>
          <w:szCs w:val="21"/>
        </w:rPr>
        <w:t>0</w:t>
      </w:r>
      <w:r>
        <w:rPr>
          <w:rFonts w:ascii="Times New Roman" w:hAnsi="Times New Roman"/>
          <w:kern w:val="0"/>
          <w:szCs w:val="21"/>
        </w:rPr>
        <w:t>：补充</w:t>
      </w:r>
      <w:r>
        <w:rPr>
          <w:rFonts w:ascii="Times New Roman" w:eastAsia="TimesNewRomanPSMT" w:hAnsi="Times New Roman"/>
          <w:kern w:val="0"/>
          <w:szCs w:val="21"/>
        </w:rPr>
        <w:t>/</w:t>
      </w:r>
      <w:r>
        <w:rPr>
          <w:rFonts w:ascii="Times New Roman" w:hAnsi="Times New Roman"/>
          <w:kern w:val="0"/>
          <w:szCs w:val="21"/>
        </w:rPr>
        <w:t>修改送审材料通知</w:t>
      </w:r>
    </w:p>
    <w:p w14:paraId="425EB205" w14:textId="131D8059" w:rsidR="00D55816" w:rsidRDefault="00917347">
      <w:pPr>
        <w:autoSpaceDE w:val="0"/>
        <w:autoSpaceDN w:val="0"/>
        <w:adjustRightInd w:val="0"/>
        <w:jc w:val="left"/>
        <w:rPr>
          <w:rFonts w:ascii="Times New Roman" w:hAnsi="Times New Roman"/>
          <w:kern w:val="0"/>
          <w:szCs w:val="21"/>
        </w:rPr>
      </w:pPr>
      <w:r>
        <w:rPr>
          <w:rFonts w:ascii="Times New Roman" w:hAnsi="Times New Roman"/>
          <w:kern w:val="0"/>
          <w:szCs w:val="21"/>
        </w:rPr>
        <w:t>附件</w:t>
      </w:r>
      <w:r>
        <w:rPr>
          <w:rFonts w:ascii="Times New Roman" w:eastAsia="TimesNewRomanPSMT" w:hAnsi="Times New Roman"/>
          <w:kern w:val="0"/>
          <w:szCs w:val="21"/>
        </w:rPr>
        <w:t>1</w:t>
      </w:r>
      <w:r w:rsidR="00E16F5E">
        <w:rPr>
          <w:rFonts w:ascii="Times New Roman" w:eastAsia="TimesNewRomanPSMT" w:hAnsi="Times New Roman"/>
          <w:kern w:val="0"/>
          <w:szCs w:val="21"/>
        </w:rPr>
        <w:t>1</w:t>
      </w:r>
      <w:r>
        <w:rPr>
          <w:rFonts w:ascii="Times New Roman" w:hAnsi="Times New Roman"/>
          <w:kern w:val="0"/>
          <w:szCs w:val="21"/>
        </w:rPr>
        <w:t>：受理通知</w:t>
      </w:r>
    </w:p>
    <w:p w14:paraId="45E0386B" w14:textId="1DDF5680" w:rsidR="00D55816" w:rsidRDefault="00917347">
      <w:pPr>
        <w:jc w:val="left"/>
        <w:rPr>
          <w:rFonts w:ascii="Times New Roman" w:hAnsi="Times New Roman"/>
          <w:kern w:val="0"/>
          <w:szCs w:val="21"/>
        </w:rPr>
      </w:pPr>
      <w:r>
        <w:rPr>
          <w:rFonts w:ascii="Times New Roman" w:hAnsi="Times New Roman"/>
          <w:kern w:val="0"/>
          <w:szCs w:val="21"/>
        </w:rPr>
        <w:t>附件</w:t>
      </w:r>
      <w:r>
        <w:rPr>
          <w:rFonts w:ascii="Times New Roman" w:eastAsia="TimesNewRomanPSMT" w:hAnsi="Times New Roman"/>
          <w:kern w:val="0"/>
          <w:szCs w:val="21"/>
        </w:rPr>
        <w:t>1</w:t>
      </w:r>
      <w:r w:rsidR="00E16F5E">
        <w:rPr>
          <w:rFonts w:ascii="Times New Roman" w:eastAsia="TimesNewRomanPSMT" w:hAnsi="Times New Roman"/>
          <w:kern w:val="0"/>
          <w:szCs w:val="21"/>
        </w:rPr>
        <w:t>2</w:t>
      </w:r>
      <w:r>
        <w:rPr>
          <w:rFonts w:ascii="Times New Roman" w:hAnsi="Times New Roman"/>
          <w:kern w:val="0"/>
          <w:szCs w:val="21"/>
        </w:rPr>
        <w:t>：主要研究者简历模板</w:t>
      </w:r>
    </w:p>
    <w:p w14:paraId="45E1291A" w14:textId="77777777" w:rsidR="00D55816" w:rsidRDefault="00D55816">
      <w:pPr>
        <w:jc w:val="left"/>
        <w:rPr>
          <w:rFonts w:ascii="Times New Roman" w:hAnsi="Times New Roman"/>
          <w:kern w:val="0"/>
          <w:szCs w:val="21"/>
        </w:rPr>
      </w:pPr>
    </w:p>
    <w:p w14:paraId="69F2A82E" w14:textId="77777777" w:rsidR="00D55816" w:rsidRDefault="00917347">
      <w:pPr>
        <w:tabs>
          <w:tab w:val="left" w:pos="849"/>
        </w:tabs>
        <w:jc w:val="left"/>
        <w:rPr>
          <w:rFonts w:ascii="Times New Roman" w:eastAsiaTheme="minorEastAsia" w:hAnsi="Times New Roman"/>
          <w:szCs w:val="21"/>
        </w:rPr>
      </w:pPr>
      <w:r>
        <w:rPr>
          <w:rFonts w:ascii="Times New Roman" w:eastAsiaTheme="minorEastAsia" w:hAnsi="Times New Roman"/>
          <w:szCs w:val="21"/>
        </w:rPr>
        <w:tab/>
      </w:r>
    </w:p>
    <w:p w14:paraId="1D2ACF78" w14:textId="77777777" w:rsidR="00D55816" w:rsidRDefault="00D55816">
      <w:pPr>
        <w:tabs>
          <w:tab w:val="left" w:pos="849"/>
        </w:tabs>
        <w:jc w:val="left"/>
        <w:rPr>
          <w:rFonts w:ascii="Times New Roman" w:eastAsiaTheme="minorEastAsia" w:hAnsi="Times New Roman"/>
          <w:szCs w:val="21"/>
        </w:rPr>
      </w:pPr>
    </w:p>
    <w:p w14:paraId="0E65F182" w14:textId="77777777" w:rsidR="00D55816" w:rsidRDefault="00D55816">
      <w:pPr>
        <w:tabs>
          <w:tab w:val="left" w:pos="849"/>
        </w:tabs>
        <w:jc w:val="left"/>
        <w:rPr>
          <w:rFonts w:ascii="Times New Roman" w:eastAsiaTheme="minorEastAsia" w:hAnsi="Times New Roman"/>
          <w:szCs w:val="21"/>
        </w:rPr>
      </w:pPr>
    </w:p>
    <w:p w14:paraId="77EEC391" w14:textId="77777777" w:rsidR="00D55816" w:rsidRDefault="00D55816">
      <w:pPr>
        <w:tabs>
          <w:tab w:val="left" w:pos="849"/>
        </w:tabs>
        <w:jc w:val="left"/>
        <w:rPr>
          <w:rFonts w:ascii="Times New Roman" w:eastAsiaTheme="minorEastAsia" w:hAnsi="Times New Roman"/>
          <w:szCs w:val="21"/>
        </w:rPr>
      </w:pPr>
    </w:p>
    <w:p w14:paraId="1DD18C7C" w14:textId="77777777" w:rsidR="00D55816" w:rsidRDefault="00D55816">
      <w:pPr>
        <w:tabs>
          <w:tab w:val="left" w:pos="849"/>
        </w:tabs>
        <w:jc w:val="left"/>
        <w:rPr>
          <w:rFonts w:ascii="Times New Roman" w:eastAsiaTheme="minorEastAsia" w:hAnsi="Times New Roman"/>
          <w:szCs w:val="21"/>
        </w:rPr>
      </w:pPr>
    </w:p>
    <w:p w14:paraId="0B073FCD" w14:textId="77777777" w:rsidR="00D55816" w:rsidRDefault="00D55816">
      <w:pPr>
        <w:tabs>
          <w:tab w:val="left" w:pos="849"/>
        </w:tabs>
        <w:jc w:val="left"/>
        <w:rPr>
          <w:rFonts w:ascii="Times New Roman" w:eastAsiaTheme="minorEastAsia" w:hAnsi="Times New Roman"/>
          <w:szCs w:val="21"/>
        </w:rPr>
      </w:pPr>
    </w:p>
    <w:p w14:paraId="30274B47" w14:textId="77777777" w:rsidR="00D55816" w:rsidRDefault="00D55816">
      <w:pPr>
        <w:tabs>
          <w:tab w:val="left" w:pos="849"/>
        </w:tabs>
        <w:jc w:val="left"/>
        <w:rPr>
          <w:rFonts w:ascii="Times New Roman" w:eastAsiaTheme="minorEastAsia" w:hAnsi="Times New Roman"/>
          <w:szCs w:val="21"/>
        </w:rPr>
      </w:pPr>
    </w:p>
    <w:p w14:paraId="6E7FB849" w14:textId="77777777" w:rsidR="00D55816" w:rsidRDefault="00D55816">
      <w:pPr>
        <w:tabs>
          <w:tab w:val="left" w:pos="849"/>
        </w:tabs>
        <w:jc w:val="left"/>
        <w:rPr>
          <w:rFonts w:ascii="Times New Roman" w:eastAsiaTheme="minorEastAsia" w:hAnsi="Times New Roman"/>
          <w:szCs w:val="21"/>
        </w:rPr>
      </w:pPr>
    </w:p>
    <w:p w14:paraId="34CDAC06" w14:textId="77777777" w:rsidR="00D55816" w:rsidRDefault="00D55816">
      <w:pPr>
        <w:tabs>
          <w:tab w:val="left" w:pos="849"/>
        </w:tabs>
        <w:jc w:val="left"/>
        <w:rPr>
          <w:rFonts w:ascii="Times New Roman" w:eastAsiaTheme="minorEastAsia" w:hAnsi="Times New Roman"/>
          <w:szCs w:val="21"/>
        </w:rPr>
      </w:pPr>
    </w:p>
    <w:p w14:paraId="514D4469" w14:textId="77777777" w:rsidR="00D55816" w:rsidRDefault="00D55816">
      <w:pPr>
        <w:tabs>
          <w:tab w:val="left" w:pos="849"/>
        </w:tabs>
        <w:jc w:val="left"/>
        <w:rPr>
          <w:rFonts w:ascii="Times New Roman" w:eastAsiaTheme="minorEastAsia" w:hAnsi="Times New Roman"/>
          <w:szCs w:val="21"/>
        </w:rPr>
      </w:pPr>
    </w:p>
    <w:p w14:paraId="1C464F02" w14:textId="77777777" w:rsidR="00D55816" w:rsidRDefault="00D55816">
      <w:pPr>
        <w:tabs>
          <w:tab w:val="left" w:pos="849"/>
        </w:tabs>
        <w:jc w:val="left"/>
        <w:rPr>
          <w:rFonts w:ascii="Times New Roman" w:eastAsiaTheme="minorEastAsia" w:hAnsi="Times New Roman"/>
          <w:szCs w:val="21"/>
        </w:rPr>
      </w:pPr>
    </w:p>
    <w:p w14:paraId="5051B18E" w14:textId="77777777" w:rsidR="00D55816" w:rsidRDefault="00D55816">
      <w:pPr>
        <w:tabs>
          <w:tab w:val="left" w:pos="849"/>
        </w:tabs>
        <w:jc w:val="left"/>
        <w:rPr>
          <w:rFonts w:ascii="Times New Roman" w:eastAsiaTheme="minorEastAsia" w:hAnsi="Times New Roman"/>
          <w:szCs w:val="21"/>
        </w:rPr>
      </w:pPr>
    </w:p>
    <w:p w14:paraId="69156668" w14:textId="77777777" w:rsidR="00D55816" w:rsidRDefault="00D55816">
      <w:pPr>
        <w:tabs>
          <w:tab w:val="left" w:pos="849"/>
        </w:tabs>
        <w:jc w:val="left"/>
        <w:rPr>
          <w:rFonts w:ascii="Times New Roman" w:eastAsiaTheme="minorEastAsia" w:hAnsi="Times New Roman"/>
          <w:szCs w:val="21"/>
        </w:rPr>
      </w:pPr>
    </w:p>
    <w:p w14:paraId="75068B1B" w14:textId="77777777" w:rsidR="00D55816" w:rsidRDefault="00D55816">
      <w:pPr>
        <w:tabs>
          <w:tab w:val="left" w:pos="849"/>
        </w:tabs>
        <w:jc w:val="left"/>
        <w:rPr>
          <w:rFonts w:ascii="Times New Roman" w:eastAsiaTheme="minorEastAsia" w:hAnsi="Times New Roman"/>
          <w:szCs w:val="21"/>
        </w:rPr>
      </w:pPr>
    </w:p>
    <w:p w14:paraId="17137728" w14:textId="77777777" w:rsidR="00D55816" w:rsidRDefault="00D55816">
      <w:pPr>
        <w:tabs>
          <w:tab w:val="left" w:pos="849"/>
        </w:tabs>
        <w:jc w:val="left"/>
        <w:rPr>
          <w:rFonts w:ascii="Times New Roman" w:eastAsiaTheme="minorEastAsia" w:hAnsi="Times New Roman"/>
          <w:szCs w:val="21"/>
        </w:rPr>
      </w:pPr>
    </w:p>
    <w:p w14:paraId="60CF062E" w14:textId="77777777" w:rsidR="00D55816" w:rsidRDefault="00D55816">
      <w:pPr>
        <w:tabs>
          <w:tab w:val="left" w:pos="849"/>
        </w:tabs>
        <w:jc w:val="left"/>
        <w:rPr>
          <w:rFonts w:ascii="Times New Roman" w:eastAsiaTheme="minorEastAsia" w:hAnsi="Times New Roman"/>
          <w:szCs w:val="21"/>
        </w:rPr>
      </w:pPr>
    </w:p>
    <w:p w14:paraId="012D0BF3" w14:textId="77777777" w:rsidR="00D55816" w:rsidRDefault="00D55816">
      <w:pPr>
        <w:tabs>
          <w:tab w:val="left" w:pos="849"/>
        </w:tabs>
        <w:jc w:val="left"/>
        <w:rPr>
          <w:rFonts w:ascii="Times New Roman" w:eastAsiaTheme="minorEastAsia" w:hAnsi="Times New Roman"/>
          <w:szCs w:val="21"/>
        </w:rPr>
      </w:pPr>
    </w:p>
    <w:p w14:paraId="383018B5" w14:textId="77777777" w:rsidR="00D55816" w:rsidRDefault="00D55816">
      <w:pPr>
        <w:tabs>
          <w:tab w:val="left" w:pos="849"/>
        </w:tabs>
        <w:jc w:val="left"/>
        <w:rPr>
          <w:rFonts w:ascii="Times New Roman" w:eastAsiaTheme="minorEastAsia" w:hAnsi="Times New Roman"/>
          <w:szCs w:val="21"/>
        </w:rPr>
      </w:pPr>
    </w:p>
    <w:p w14:paraId="2830B0C6" w14:textId="75DAC9B1" w:rsidR="00D55816" w:rsidRDefault="00917347">
      <w:pPr>
        <w:jc w:val="center"/>
        <w:rPr>
          <w:rFonts w:ascii="黑体" w:eastAsia="黑体" w:hAnsi="Times New Roman"/>
          <w:b/>
          <w:sz w:val="24"/>
          <w:szCs w:val="24"/>
        </w:rPr>
      </w:pPr>
      <w:r>
        <w:rPr>
          <w:rFonts w:ascii="黑体" w:eastAsia="黑体" w:hAnsi="Times New Roman" w:hint="eastAsia"/>
          <w:b/>
          <w:sz w:val="24"/>
          <w:szCs w:val="24"/>
        </w:rPr>
        <w:lastRenderedPageBreak/>
        <w:t>伦理审查申请/报告指南</w:t>
      </w:r>
    </w:p>
    <w:p w14:paraId="6EFA52C6" w14:textId="77777777" w:rsidR="00D55816" w:rsidRDefault="00D55816">
      <w:pPr>
        <w:jc w:val="left"/>
        <w:rPr>
          <w:rFonts w:ascii="Times New Roman" w:eastAsiaTheme="minorEastAsia" w:hAnsi="Times New Roman"/>
          <w:szCs w:val="21"/>
        </w:rPr>
      </w:pPr>
    </w:p>
    <w:p w14:paraId="144674A3" w14:textId="6D33990F" w:rsidR="00D55816" w:rsidRDefault="00917347">
      <w:pPr>
        <w:ind w:firstLineChars="150" w:firstLine="315"/>
        <w:jc w:val="left"/>
        <w:rPr>
          <w:rFonts w:ascii="Times New Roman" w:eastAsiaTheme="minorEastAsia" w:hAnsi="Times New Roman"/>
          <w:szCs w:val="21"/>
        </w:rPr>
      </w:pPr>
      <w:r>
        <w:rPr>
          <w:rFonts w:ascii="Times New Roman" w:eastAsiaTheme="minorEastAsia" w:hAnsi="Times New Roman" w:hint="eastAsia"/>
          <w:szCs w:val="21"/>
        </w:rPr>
        <w:t>为指导申办者和</w:t>
      </w:r>
      <w:r>
        <w:rPr>
          <w:rFonts w:ascii="Times New Roman" w:eastAsiaTheme="minorEastAsia" w:hAnsi="Times New Roman" w:hint="eastAsia"/>
          <w:szCs w:val="21"/>
        </w:rPr>
        <w:t>/</w:t>
      </w:r>
      <w:r>
        <w:rPr>
          <w:rFonts w:ascii="Times New Roman" w:eastAsiaTheme="minorEastAsia" w:hAnsi="Times New Roman" w:hint="eastAsia"/>
          <w:szCs w:val="21"/>
        </w:rPr>
        <w:t>或主要研究者提交疫苗等临床试验研究项目的伦理审查申请</w:t>
      </w:r>
      <w:r>
        <w:rPr>
          <w:rFonts w:ascii="Times New Roman" w:eastAsiaTheme="minorEastAsia" w:hAnsi="Times New Roman" w:hint="eastAsia"/>
          <w:szCs w:val="21"/>
        </w:rPr>
        <w:t>/</w:t>
      </w:r>
      <w:r>
        <w:rPr>
          <w:rFonts w:ascii="Times New Roman" w:eastAsiaTheme="minorEastAsia" w:hAnsi="Times New Roman" w:hint="eastAsia"/>
          <w:szCs w:val="21"/>
        </w:rPr>
        <w:t>报告，特制定本指南。</w:t>
      </w:r>
    </w:p>
    <w:p w14:paraId="6DF54AAF" w14:textId="77777777" w:rsidR="00D55816" w:rsidRDefault="00917347">
      <w:pPr>
        <w:ind w:firstLineChars="245" w:firstLine="517"/>
        <w:jc w:val="left"/>
        <w:rPr>
          <w:rFonts w:ascii="Times New Roman" w:eastAsiaTheme="minorEastAsia" w:hAnsi="Times New Roman"/>
          <w:b/>
          <w:szCs w:val="21"/>
        </w:rPr>
      </w:pPr>
      <w:r>
        <w:rPr>
          <w:rFonts w:ascii="Times New Roman" w:eastAsiaTheme="minorEastAsia" w:hAnsi="Times New Roman" w:hint="eastAsia"/>
          <w:b/>
          <w:szCs w:val="21"/>
        </w:rPr>
        <w:t>一、提交伦理审查的研究项目范围</w:t>
      </w:r>
    </w:p>
    <w:p w14:paraId="763F01A0" w14:textId="1F03E182" w:rsidR="00D55816" w:rsidRDefault="00917347">
      <w:pPr>
        <w:ind w:firstLineChars="200" w:firstLine="420"/>
        <w:jc w:val="left"/>
        <w:rPr>
          <w:rFonts w:ascii="Times New Roman" w:eastAsiaTheme="minorEastAsia" w:hAnsi="Times New Roman"/>
          <w:szCs w:val="21"/>
        </w:rPr>
      </w:pPr>
      <w:r>
        <w:rPr>
          <w:rFonts w:ascii="Times New Roman" w:eastAsiaTheme="minorEastAsia" w:hAnsi="Times New Roman" w:hint="eastAsia"/>
          <w:szCs w:val="21"/>
        </w:rPr>
        <w:t>根据</w:t>
      </w:r>
      <w:r w:rsidRPr="00761A35">
        <w:rPr>
          <w:rFonts w:ascii="Times New Roman" w:hAnsi="Times New Roman" w:hint="eastAsia"/>
          <w:kern w:val="0"/>
          <w:szCs w:val="21"/>
        </w:rPr>
        <w:t>原国家食品药品监督管理总局《药品临床试验质量管理规范》（</w:t>
      </w:r>
      <w:r w:rsidRPr="00761A35">
        <w:rPr>
          <w:rFonts w:ascii="Times New Roman" w:hAnsi="Times New Roman"/>
          <w:kern w:val="0"/>
          <w:szCs w:val="21"/>
        </w:rPr>
        <w:t>2020</w:t>
      </w:r>
      <w:r w:rsidRPr="00761A35">
        <w:rPr>
          <w:rFonts w:ascii="Times New Roman" w:hAnsi="Times New Roman" w:hint="eastAsia"/>
          <w:kern w:val="0"/>
          <w:szCs w:val="21"/>
        </w:rPr>
        <w:t>年）、《药物临床试验伦理审查工作指导原则》（</w:t>
      </w:r>
      <w:r w:rsidRPr="00761A35">
        <w:rPr>
          <w:rFonts w:ascii="Times New Roman" w:hAnsi="Times New Roman"/>
          <w:kern w:val="0"/>
          <w:szCs w:val="21"/>
        </w:rPr>
        <w:t xml:space="preserve">2010 </w:t>
      </w:r>
      <w:r w:rsidRPr="00761A35">
        <w:rPr>
          <w:rFonts w:ascii="Times New Roman" w:hAnsi="Times New Roman" w:hint="eastAsia"/>
          <w:kern w:val="0"/>
          <w:szCs w:val="21"/>
        </w:rPr>
        <w:t>年）、《疫苗临床试验质量管理指导原则</w:t>
      </w:r>
      <w:r w:rsidRPr="00761A35">
        <w:rPr>
          <w:rFonts w:ascii="Times New Roman" w:hAnsi="Times New Roman"/>
          <w:kern w:val="0"/>
          <w:szCs w:val="21"/>
        </w:rPr>
        <w:t>(</w:t>
      </w:r>
      <w:r w:rsidRPr="00761A35">
        <w:rPr>
          <w:rFonts w:ascii="Times New Roman" w:hAnsi="Times New Roman" w:hint="eastAsia"/>
          <w:kern w:val="0"/>
          <w:szCs w:val="21"/>
        </w:rPr>
        <w:t>试行</w:t>
      </w:r>
      <w:r w:rsidRPr="00761A35">
        <w:rPr>
          <w:rFonts w:ascii="Times New Roman" w:hAnsi="Times New Roman"/>
          <w:kern w:val="0"/>
          <w:szCs w:val="21"/>
        </w:rPr>
        <w:t>)</w:t>
      </w:r>
      <w:r w:rsidRPr="00761A35">
        <w:rPr>
          <w:rFonts w:ascii="Times New Roman" w:hAnsi="Times New Roman" w:hint="eastAsia"/>
          <w:kern w:val="0"/>
          <w:szCs w:val="21"/>
        </w:rPr>
        <w:t>》（</w:t>
      </w:r>
      <w:r w:rsidRPr="00761A35">
        <w:rPr>
          <w:rFonts w:ascii="Times New Roman" w:hAnsi="Times New Roman"/>
          <w:kern w:val="0"/>
          <w:szCs w:val="21"/>
        </w:rPr>
        <w:t xml:space="preserve">2013 </w:t>
      </w:r>
      <w:r w:rsidRPr="00761A35">
        <w:rPr>
          <w:rFonts w:ascii="Times New Roman" w:hAnsi="Times New Roman" w:hint="eastAsia"/>
          <w:kern w:val="0"/>
          <w:szCs w:val="21"/>
        </w:rPr>
        <w:t>年）、</w:t>
      </w:r>
      <w:r w:rsidRPr="00761A35">
        <w:rPr>
          <w:rFonts w:ascii="Times New Roman" w:hAnsi="Times New Roman" w:hint="eastAsia"/>
          <w:iCs/>
          <w:kern w:val="0"/>
          <w:szCs w:val="21"/>
        </w:rPr>
        <w:t>原国家卫生计生委《涉及人的生物医学研究伦理审查办法》（</w:t>
      </w:r>
      <w:r w:rsidRPr="00761A35">
        <w:rPr>
          <w:rFonts w:ascii="Times New Roman" w:hAnsi="Times New Roman"/>
          <w:iCs/>
          <w:kern w:val="0"/>
          <w:szCs w:val="21"/>
        </w:rPr>
        <w:t xml:space="preserve">2016 </w:t>
      </w:r>
      <w:r w:rsidRPr="00761A35">
        <w:rPr>
          <w:rFonts w:ascii="Times New Roman" w:hAnsi="Times New Roman" w:hint="eastAsia"/>
          <w:iCs/>
          <w:kern w:val="0"/>
          <w:szCs w:val="21"/>
        </w:rPr>
        <w:t>年），</w:t>
      </w:r>
      <w:r w:rsidRPr="00761A35">
        <w:rPr>
          <w:rFonts w:ascii="Times New Roman" w:hAnsi="Times New Roman" w:hint="eastAsia"/>
          <w:kern w:val="0"/>
          <w:szCs w:val="21"/>
        </w:rPr>
        <w:t>世界卫生组织（</w:t>
      </w:r>
      <w:r w:rsidRPr="00761A35">
        <w:rPr>
          <w:rFonts w:ascii="Times New Roman" w:hAnsi="Times New Roman"/>
          <w:kern w:val="0"/>
          <w:szCs w:val="21"/>
        </w:rPr>
        <w:t>WHO</w:t>
      </w:r>
      <w:r w:rsidRPr="00761A35">
        <w:rPr>
          <w:rFonts w:ascii="Times New Roman" w:hAnsi="Times New Roman" w:hint="eastAsia"/>
          <w:kern w:val="0"/>
          <w:szCs w:val="21"/>
        </w:rPr>
        <w:t>）《评审生物医学研究的伦理委员会工作指南》（</w:t>
      </w:r>
      <w:r w:rsidRPr="00761A35">
        <w:rPr>
          <w:rFonts w:ascii="Times New Roman" w:hAnsi="Times New Roman"/>
          <w:kern w:val="0"/>
          <w:szCs w:val="21"/>
        </w:rPr>
        <w:t xml:space="preserve">2000 </w:t>
      </w:r>
      <w:r w:rsidRPr="00761A35">
        <w:rPr>
          <w:rFonts w:ascii="Times New Roman" w:hAnsi="Times New Roman" w:hint="eastAsia"/>
          <w:kern w:val="0"/>
          <w:szCs w:val="21"/>
        </w:rPr>
        <w:t>年）、世界医学大会《赫尔辛基宣言》（</w:t>
      </w:r>
      <w:r w:rsidRPr="00761A35">
        <w:rPr>
          <w:rFonts w:ascii="Times New Roman" w:hAnsi="Times New Roman"/>
          <w:kern w:val="0"/>
          <w:szCs w:val="21"/>
        </w:rPr>
        <w:t xml:space="preserve">2013 </w:t>
      </w:r>
      <w:r w:rsidRPr="00761A35">
        <w:rPr>
          <w:rFonts w:ascii="Times New Roman" w:hAnsi="Times New Roman" w:hint="eastAsia"/>
          <w:kern w:val="0"/>
          <w:szCs w:val="21"/>
        </w:rPr>
        <w:t>年）</w:t>
      </w:r>
      <w:r>
        <w:rPr>
          <w:rFonts w:ascii="Times New Roman" w:eastAsiaTheme="minorEastAsia" w:hAnsi="Times New Roman" w:hint="eastAsia"/>
          <w:szCs w:val="21"/>
        </w:rPr>
        <w:t>等法规、政策与指南的规定。下列范围的研究项目应依据本指南提交伦理审查申请</w:t>
      </w:r>
      <w:r>
        <w:rPr>
          <w:rFonts w:ascii="Times New Roman" w:eastAsiaTheme="minorEastAsia" w:hAnsi="Times New Roman" w:hint="eastAsia"/>
          <w:szCs w:val="21"/>
        </w:rPr>
        <w:t>/</w:t>
      </w:r>
      <w:r>
        <w:rPr>
          <w:rFonts w:ascii="Times New Roman" w:eastAsiaTheme="minorEastAsia" w:hAnsi="Times New Roman" w:hint="eastAsia"/>
          <w:szCs w:val="21"/>
        </w:rPr>
        <w:t>报告：</w:t>
      </w:r>
    </w:p>
    <w:p w14:paraId="6A2E403F" w14:textId="77777777" w:rsidR="00D55816" w:rsidRDefault="00917347">
      <w:pPr>
        <w:jc w:val="left"/>
        <w:rPr>
          <w:rFonts w:ascii="Times New Roman" w:eastAsiaTheme="minorEastAsia" w:hAnsi="Times New Roman"/>
          <w:szCs w:val="21"/>
        </w:rPr>
      </w:pPr>
      <w:r>
        <w:rPr>
          <w:rFonts w:ascii="Times New Roman" w:eastAsiaTheme="minorEastAsia" w:hAnsi="Times New Roman"/>
          <w:szCs w:val="21"/>
        </w:rPr>
        <w:t xml:space="preserve"> </w:t>
      </w:r>
      <w:r>
        <w:rPr>
          <w:rFonts w:ascii="Times New Roman" w:eastAsiaTheme="minorEastAsia" w:hAnsi="Times New Roman" w:hint="eastAsia"/>
          <w:szCs w:val="21"/>
        </w:rPr>
        <w:t>（一）</w:t>
      </w:r>
      <w:r w:rsidRPr="00761A35">
        <w:rPr>
          <w:rFonts w:ascii="Times New Roman" w:eastAsiaTheme="minorEastAsia" w:hAnsi="Times New Roman" w:hint="eastAsia"/>
          <w:szCs w:val="21"/>
        </w:rPr>
        <w:t>各期疫苗临床试验</w:t>
      </w:r>
      <w:r>
        <w:rPr>
          <w:rFonts w:ascii="Times New Roman" w:eastAsiaTheme="minorEastAsia" w:hAnsi="Times New Roman" w:hint="eastAsia"/>
          <w:szCs w:val="21"/>
        </w:rPr>
        <w:t>。</w:t>
      </w:r>
    </w:p>
    <w:p w14:paraId="0B63AB19" w14:textId="77777777" w:rsidR="00D55816" w:rsidRDefault="00917347">
      <w:pPr>
        <w:jc w:val="left"/>
        <w:rPr>
          <w:rFonts w:ascii="Times New Roman" w:eastAsiaTheme="minorEastAsia" w:hAnsi="Times New Roman"/>
          <w:szCs w:val="21"/>
        </w:rPr>
      </w:pPr>
      <w:r>
        <w:rPr>
          <w:rFonts w:ascii="Times New Roman" w:eastAsiaTheme="minorEastAsia" w:hAnsi="Times New Roman"/>
          <w:szCs w:val="21"/>
        </w:rPr>
        <w:t xml:space="preserve"> </w:t>
      </w:r>
      <w:r>
        <w:rPr>
          <w:rFonts w:ascii="Times New Roman" w:eastAsiaTheme="minorEastAsia" w:hAnsi="Times New Roman" w:hint="eastAsia"/>
          <w:szCs w:val="21"/>
        </w:rPr>
        <w:t>（二）其它涉及人体的临床试验研究，不包括流行病学调查等不涉及人体临床试验的预防医学研究项目。</w:t>
      </w:r>
    </w:p>
    <w:p w14:paraId="09A79B61" w14:textId="77777777" w:rsidR="00D55816" w:rsidRDefault="00917347">
      <w:pPr>
        <w:ind w:firstLineChars="196" w:firstLine="413"/>
        <w:jc w:val="left"/>
        <w:rPr>
          <w:rFonts w:ascii="Times New Roman" w:eastAsiaTheme="minorEastAsia" w:hAnsi="Times New Roman"/>
          <w:b/>
          <w:szCs w:val="21"/>
        </w:rPr>
      </w:pPr>
      <w:r>
        <w:rPr>
          <w:rFonts w:ascii="Times New Roman" w:eastAsiaTheme="minorEastAsia" w:hAnsi="Times New Roman" w:hint="eastAsia"/>
          <w:b/>
          <w:szCs w:val="21"/>
        </w:rPr>
        <w:t>二、伦理审查申请</w:t>
      </w:r>
      <w:r>
        <w:rPr>
          <w:rFonts w:ascii="Times New Roman" w:eastAsiaTheme="minorEastAsia" w:hAnsi="Times New Roman" w:hint="eastAsia"/>
          <w:b/>
          <w:szCs w:val="21"/>
        </w:rPr>
        <w:t>/</w:t>
      </w:r>
      <w:r>
        <w:rPr>
          <w:rFonts w:ascii="Times New Roman" w:eastAsiaTheme="minorEastAsia" w:hAnsi="Times New Roman" w:hint="eastAsia"/>
          <w:b/>
          <w:szCs w:val="21"/>
        </w:rPr>
        <w:t>报告的类别</w:t>
      </w:r>
    </w:p>
    <w:p w14:paraId="7E007BAD" w14:textId="77777777" w:rsidR="00D55816" w:rsidRDefault="00917347">
      <w:pPr>
        <w:ind w:firstLineChars="150" w:firstLine="315"/>
        <w:jc w:val="left"/>
        <w:rPr>
          <w:rFonts w:ascii="Times New Roman" w:eastAsiaTheme="minorEastAsia" w:hAnsi="Times New Roman"/>
          <w:szCs w:val="21"/>
        </w:rPr>
      </w:pPr>
      <w:r>
        <w:rPr>
          <w:rFonts w:ascii="Times New Roman" w:eastAsiaTheme="minorEastAsia" w:hAnsi="Times New Roman" w:hint="eastAsia"/>
          <w:szCs w:val="21"/>
        </w:rPr>
        <w:t>（一）初始审查</w:t>
      </w:r>
    </w:p>
    <w:p w14:paraId="739598D3" w14:textId="3A6AD658" w:rsidR="00D55816" w:rsidRDefault="00917347">
      <w:pPr>
        <w:jc w:val="left"/>
        <w:rPr>
          <w:rFonts w:ascii="Times New Roman" w:eastAsiaTheme="minorEastAsia" w:hAnsi="Times New Roman"/>
          <w:szCs w:val="21"/>
        </w:rPr>
      </w:pPr>
      <w:r>
        <w:rPr>
          <w:rFonts w:ascii="Times New Roman" w:eastAsiaTheme="minorEastAsia" w:hAnsi="Times New Roman"/>
          <w:szCs w:val="21"/>
        </w:rPr>
        <w:t xml:space="preserve"> </w:t>
      </w:r>
      <w:r>
        <w:rPr>
          <w:rFonts w:ascii="Times New Roman" w:eastAsiaTheme="minorEastAsia" w:hAnsi="Times New Roman" w:hint="eastAsia"/>
          <w:szCs w:val="21"/>
        </w:rPr>
        <w:t>初始审查申请：符合上述范围的研究项目，应在研究开始前提交伦理审查申请，经批准后方可实施。“初始审查申请”是指首次向</w:t>
      </w:r>
      <w:r w:rsidR="00761A35">
        <w:rPr>
          <w:rFonts w:ascii="Times New Roman" w:eastAsiaTheme="minorEastAsia" w:hAnsi="Times New Roman" w:hint="eastAsia"/>
          <w:szCs w:val="21"/>
        </w:rPr>
        <w:t>伦理委员会</w:t>
      </w:r>
      <w:r>
        <w:rPr>
          <w:rFonts w:ascii="Times New Roman" w:eastAsiaTheme="minorEastAsia" w:hAnsi="Times New Roman" w:hint="eastAsia"/>
          <w:szCs w:val="21"/>
        </w:rPr>
        <w:t>提交的审查申请。</w:t>
      </w:r>
    </w:p>
    <w:p w14:paraId="4D14D5F4" w14:textId="77777777" w:rsidR="00D55816" w:rsidRDefault="00917347">
      <w:pPr>
        <w:ind w:firstLineChars="150" w:firstLine="315"/>
        <w:jc w:val="left"/>
        <w:rPr>
          <w:rFonts w:ascii="Times New Roman" w:eastAsiaTheme="minorEastAsia" w:hAnsi="Times New Roman"/>
          <w:szCs w:val="21"/>
        </w:rPr>
      </w:pPr>
      <w:r>
        <w:rPr>
          <w:rFonts w:ascii="Times New Roman" w:eastAsiaTheme="minorEastAsia" w:hAnsi="Times New Roman" w:hint="eastAsia"/>
          <w:szCs w:val="21"/>
        </w:rPr>
        <w:t>（二）跟踪审查</w:t>
      </w:r>
    </w:p>
    <w:p w14:paraId="3360E2DC" w14:textId="39AEB82C" w:rsidR="00D55816" w:rsidRDefault="00917347">
      <w:pPr>
        <w:jc w:val="left"/>
        <w:rPr>
          <w:rFonts w:ascii="Times New Roman" w:eastAsiaTheme="minorEastAsia" w:hAnsi="Times New Roman"/>
          <w:szCs w:val="21"/>
        </w:rPr>
      </w:pPr>
      <w:r>
        <w:rPr>
          <w:rFonts w:ascii="Times New Roman" w:eastAsiaTheme="minorEastAsia" w:hAnsi="Times New Roman"/>
          <w:szCs w:val="21"/>
        </w:rPr>
        <w:t xml:space="preserve"> </w:t>
      </w:r>
      <w:r>
        <w:rPr>
          <w:rFonts w:ascii="Times New Roman" w:eastAsiaTheme="minorEastAsia" w:hAnsi="Times New Roman" w:hint="eastAsia"/>
          <w:szCs w:val="21"/>
        </w:rPr>
        <w:t xml:space="preserve"> 1.</w:t>
      </w:r>
      <w:r>
        <w:rPr>
          <w:rFonts w:ascii="Times New Roman" w:eastAsiaTheme="minorEastAsia" w:hAnsi="Times New Roman" w:hint="eastAsia"/>
          <w:b/>
          <w:szCs w:val="21"/>
        </w:rPr>
        <w:t>修正案审查申请：</w:t>
      </w:r>
      <w:r>
        <w:rPr>
          <w:rFonts w:ascii="Times New Roman" w:eastAsiaTheme="minorEastAsia" w:hAnsi="Times New Roman" w:hint="eastAsia"/>
          <w:szCs w:val="21"/>
        </w:rPr>
        <w:t>研究过程中若变更主要研究者，对临床研究方案、知情同意书、招募材料等的修改，应向</w:t>
      </w:r>
      <w:r w:rsidR="00761A35">
        <w:rPr>
          <w:rFonts w:ascii="Times New Roman" w:eastAsiaTheme="minorEastAsia" w:hAnsi="Times New Roman" w:hint="eastAsia"/>
          <w:szCs w:val="21"/>
        </w:rPr>
        <w:t>伦理委员会</w:t>
      </w:r>
      <w:r>
        <w:rPr>
          <w:rFonts w:ascii="Times New Roman" w:eastAsiaTheme="minorEastAsia" w:hAnsi="Times New Roman" w:hint="eastAsia"/>
          <w:szCs w:val="21"/>
        </w:rPr>
        <w:t>提交修正案审查申请，经批准后执行。为避免研究对受试者的即刻危险，研究者可在伦理审查委员会批准前修改研究方案，事后应将修改研究方案的情况及原因，以“修正案审查申请”的方式及时提交伦理审查委员会审查。</w:t>
      </w:r>
    </w:p>
    <w:p w14:paraId="26EBD702" w14:textId="72EF06D3" w:rsidR="00D55816" w:rsidRDefault="00917347">
      <w:pPr>
        <w:jc w:val="left"/>
        <w:rPr>
          <w:rFonts w:ascii="Times New Roman" w:eastAsiaTheme="minorEastAsia" w:hAnsi="Times New Roman"/>
          <w:szCs w:val="21"/>
        </w:rPr>
      </w:pPr>
      <w:r>
        <w:rPr>
          <w:rFonts w:ascii="Times New Roman" w:eastAsiaTheme="minorEastAsia" w:hAnsi="Times New Roman"/>
          <w:szCs w:val="21"/>
        </w:rPr>
        <w:t></w:t>
      </w:r>
      <w:r>
        <w:rPr>
          <w:rFonts w:ascii="Times New Roman" w:eastAsiaTheme="minorEastAsia" w:hAnsi="Times New Roman" w:hint="eastAsia"/>
          <w:szCs w:val="21"/>
        </w:rPr>
        <w:t xml:space="preserve">  </w:t>
      </w:r>
      <w:r>
        <w:rPr>
          <w:rFonts w:ascii="Times New Roman" w:eastAsiaTheme="minorEastAsia" w:hAnsi="Times New Roman" w:hint="eastAsia"/>
          <w:b/>
          <w:szCs w:val="21"/>
        </w:rPr>
        <w:t>2.</w:t>
      </w:r>
      <w:r>
        <w:rPr>
          <w:rFonts w:ascii="Times New Roman" w:eastAsiaTheme="minorEastAsia" w:hAnsi="Times New Roman" w:hint="eastAsia"/>
          <w:b/>
          <w:szCs w:val="21"/>
        </w:rPr>
        <w:t>研究进展报告：</w:t>
      </w:r>
      <w:r>
        <w:rPr>
          <w:rFonts w:ascii="Times New Roman" w:eastAsiaTheme="minorEastAsia" w:hAnsi="Times New Roman" w:hint="eastAsia"/>
          <w:szCs w:val="21"/>
        </w:rPr>
        <w:t>应按照伦理审查批件</w:t>
      </w:r>
      <w:r>
        <w:rPr>
          <w:rFonts w:ascii="Times New Roman" w:eastAsiaTheme="minorEastAsia" w:hAnsi="Times New Roman"/>
          <w:szCs w:val="21"/>
        </w:rPr>
        <w:t>/</w:t>
      </w:r>
      <w:r>
        <w:rPr>
          <w:rFonts w:ascii="Times New Roman" w:eastAsiaTheme="minorEastAsia" w:hAnsi="Times New Roman" w:hint="eastAsia"/>
          <w:szCs w:val="21"/>
        </w:rPr>
        <w:t>意见规定的年度</w:t>
      </w:r>
      <w:r>
        <w:rPr>
          <w:rFonts w:ascii="Times New Roman" w:eastAsiaTheme="minorEastAsia" w:hAnsi="Times New Roman"/>
          <w:szCs w:val="21"/>
        </w:rPr>
        <w:t>/</w:t>
      </w:r>
      <w:r>
        <w:rPr>
          <w:rFonts w:ascii="Times New Roman" w:eastAsiaTheme="minorEastAsia" w:hAnsi="Times New Roman" w:hint="eastAsia"/>
          <w:szCs w:val="21"/>
        </w:rPr>
        <w:t>定期跟踪审查频率，在截止日期前提交研究进展报告；当出现可能显著影响临床试验的实施或者增加受试者风险的情况，研究者应当尽快向申办者、伦理委员会和临床试验机构书面报告；</w:t>
      </w:r>
      <w:r w:rsidRPr="00761A35">
        <w:rPr>
          <w:rFonts w:ascii="Times New Roman" w:eastAsiaTheme="minorEastAsia" w:hAnsi="Times New Roman" w:hint="eastAsia"/>
          <w:szCs w:val="21"/>
        </w:rPr>
        <w:t>临床试验完成后，研究者应当向临床试验机构报告；研究者应当向伦理委员会提供临床试验结果的摘要，向申办者提供药品监督管理部门所需要的临床试验相关报告</w:t>
      </w:r>
      <w:r>
        <w:rPr>
          <w:rFonts w:ascii="Times New Roman" w:eastAsiaTheme="minorEastAsia" w:hAnsi="Times New Roman" w:hint="eastAsia"/>
          <w:szCs w:val="21"/>
        </w:rPr>
        <w:t>。如果伦理审查批件有效期到期，需要申请延长批件有效期，应通过“研究进展报告”提前</w:t>
      </w:r>
      <w:r>
        <w:rPr>
          <w:rFonts w:ascii="Times New Roman" w:eastAsiaTheme="minorEastAsia" w:hAnsi="Times New Roman" w:hint="eastAsia"/>
          <w:szCs w:val="21"/>
        </w:rPr>
        <w:t xml:space="preserve">1 </w:t>
      </w:r>
      <w:proofErr w:type="gramStart"/>
      <w:r>
        <w:rPr>
          <w:rFonts w:ascii="Times New Roman" w:eastAsiaTheme="minorEastAsia" w:hAnsi="Times New Roman" w:hint="eastAsia"/>
          <w:szCs w:val="21"/>
        </w:rPr>
        <w:t>个</w:t>
      </w:r>
      <w:proofErr w:type="gramEnd"/>
      <w:r>
        <w:rPr>
          <w:rFonts w:ascii="Times New Roman" w:eastAsiaTheme="minorEastAsia" w:hAnsi="Times New Roman" w:hint="eastAsia"/>
          <w:szCs w:val="21"/>
        </w:rPr>
        <w:t>月申请。</w:t>
      </w:r>
    </w:p>
    <w:p w14:paraId="71AE499D" w14:textId="423A04CD" w:rsidR="0060427D" w:rsidRDefault="00917347">
      <w:pPr>
        <w:jc w:val="left"/>
        <w:rPr>
          <w:rFonts w:ascii="Times New Roman" w:eastAsiaTheme="minorEastAsia" w:hAnsi="Times New Roman"/>
          <w:b/>
          <w:szCs w:val="21"/>
        </w:rPr>
      </w:pPr>
      <w:r>
        <w:rPr>
          <w:rFonts w:ascii="Times New Roman" w:eastAsiaTheme="minorEastAsia" w:hAnsi="Times New Roman"/>
          <w:szCs w:val="21"/>
        </w:rPr>
        <w:t xml:space="preserve"> </w:t>
      </w:r>
      <w:r>
        <w:rPr>
          <w:rFonts w:ascii="Times New Roman" w:eastAsiaTheme="minorEastAsia" w:hAnsi="Times New Roman" w:hint="eastAsia"/>
          <w:szCs w:val="21"/>
        </w:rPr>
        <w:t xml:space="preserve"> 3.</w:t>
      </w:r>
      <w:r w:rsidR="0060427D">
        <w:rPr>
          <w:rFonts w:ascii="Times New Roman" w:eastAsiaTheme="minorEastAsia" w:hAnsi="Times New Roman" w:hint="eastAsia"/>
          <w:b/>
          <w:szCs w:val="21"/>
        </w:rPr>
        <w:t>严重不良反应</w:t>
      </w:r>
      <w:r>
        <w:rPr>
          <w:rFonts w:ascii="Times New Roman" w:eastAsiaTheme="minorEastAsia" w:hAnsi="Times New Roman" w:hint="eastAsia"/>
          <w:b/>
          <w:szCs w:val="21"/>
        </w:rPr>
        <w:t>报告：</w:t>
      </w:r>
      <w:r w:rsidR="0060427D">
        <w:rPr>
          <w:rFonts w:ascii="Times New Roman" w:eastAsiaTheme="minorEastAsia" w:hAnsi="Times New Roman" w:hint="eastAsia"/>
          <w:szCs w:val="21"/>
        </w:rPr>
        <w:t>①</w:t>
      </w:r>
      <w:r w:rsidR="0060427D" w:rsidRPr="004A4765">
        <w:rPr>
          <w:rFonts w:ascii="Times New Roman" w:eastAsiaTheme="minorEastAsia" w:hAnsi="Times New Roman" w:hint="eastAsia"/>
          <w:szCs w:val="21"/>
        </w:rPr>
        <w:t>非预期严重不良反应</w:t>
      </w:r>
      <w:r w:rsidR="00BF0DFD">
        <w:rPr>
          <w:rFonts w:ascii="Times New Roman" w:eastAsiaTheme="minorEastAsia" w:hAnsi="Times New Roman" w:hint="eastAsia"/>
          <w:szCs w:val="21"/>
        </w:rPr>
        <w:t>（</w:t>
      </w:r>
      <w:r w:rsidR="00BF0DFD">
        <w:rPr>
          <w:rFonts w:ascii="Times New Roman" w:eastAsiaTheme="minorEastAsia" w:hAnsi="Times New Roman" w:hint="eastAsia"/>
          <w:szCs w:val="21"/>
        </w:rPr>
        <w:t>S</w:t>
      </w:r>
      <w:r w:rsidR="00BF0DFD">
        <w:rPr>
          <w:rFonts w:ascii="Times New Roman" w:eastAsiaTheme="minorEastAsia" w:hAnsi="Times New Roman"/>
          <w:szCs w:val="21"/>
        </w:rPr>
        <w:t>USAR</w:t>
      </w:r>
      <w:r w:rsidR="00BF0DFD">
        <w:rPr>
          <w:rFonts w:ascii="Times New Roman" w:eastAsiaTheme="minorEastAsia" w:hAnsi="Times New Roman" w:hint="eastAsia"/>
          <w:szCs w:val="21"/>
        </w:rPr>
        <w:t>）</w:t>
      </w:r>
      <w:r w:rsidR="0060427D">
        <w:rPr>
          <w:rFonts w:ascii="Times New Roman" w:eastAsiaTheme="minorEastAsia" w:hAnsi="Times New Roman" w:hint="eastAsia"/>
          <w:szCs w:val="21"/>
        </w:rPr>
        <w:t>：</w:t>
      </w:r>
      <w:r w:rsidR="0060427D">
        <w:rPr>
          <w:rFonts w:ascii="Times New Roman" w:eastAsiaTheme="minorEastAsia" w:hAnsi="Times New Roman" w:hint="eastAsia"/>
          <w:szCs w:val="21"/>
        </w:rPr>
        <w:t>研究者应当及时</w:t>
      </w:r>
      <w:r w:rsidR="0060427D">
        <w:rPr>
          <w:rFonts w:ascii="Times New Roman" w:eastAsiaTheme="minorEastAsia" w:hAnsi="Times New Roman" w:hint="eastAsia"/>
          <w:szCs w:val="21"/>
        </w:rPr>
        <w:t>将</w:t>
      </w:r>
      <w:r w:rsidR="0060427D" w:rsidRPr="004A4765">
        <w:rPr>
          <w:rFonts w:ascii="Times New Roman" w:eastAsiaTheme="minorEastAsia" w:hAnsi="Times New Roman" w:hint="eastAsia"/>
          <w:szCs w:val="21"/>
        </w:rPr>
        <w:t>可疑且非预期严重不良反应（</w:t>
      </w:r>
      <w:r w:rsidR="0060427D" w:rsidRPr="004A4765">
        <w:rPr>
          <w:rFonts w:ascii="Times New Roman" w:eastAsiaTheme="minorEastAsia" w:hAnsi="Times New Roman"/>
          <w:szCs w:val="21"/>
        </w:rPr>
        <w:t>SUSAR</w:t>
      </w:r>
      <w:r w:rsidR="0060427D" w:rsidRPr="004A4765">
        <w:rPr>
          <w:rFonts w:ascii="Times New Roman" w:eastAsiaTheme="minorEastAsia" w:hAnsi="Times New Roman" w:hint="eastAsia"/>
          <w:szCs w:val="21"/>
        </w:rPr>
        <w:t>）</w:t>
      </w:r>
      <w:r w:rsidR="0060427D">
        <w:rPr>
          <w:rFonts w:ascii="Times New Roman" w:eastAsiaTheme="minorEastAsia" w:hAnsi="Times New Roman" w:hint="eastAsia"/>
          <w:szCs w:val="21"/>
        </w:rPr>
        <w:t>和相关安全性信息报告</w:t>
      </w:r>
      <w:r w:rsidR="0060427D">
        <w:rPr>
          <w:rFonts w:ascii="Times New Roman" w:eastAsiaTheme="minorEastAsia" w:hAnsi="Times New Roman" w:hint="eastAsia"/>
          <w:szCs w:val="21"/>
        </w:rPr>
        <w:t>给伦理委员会。②</w:t>
      </w:r>
      <w:r w:rsidR="0060427D">
        <w:rPr>
          <w:rFonts w:ascii="Times New Roman" w:eastAsiaTheme="minorEastAsia" w:hAnsi="Times New Roman" w:hint="eastAsia"/>
          <w:szCs w:val="21"/>
        </w:rPr>
        <w:t>严重不良事件</w:t>
      </w:r>
      <w:r w:rsidR="00BF0DFD">
        <w:rPr>
          <w:rFonts w:ascii="Times New Roman" w:eastAsiaTheme="minorEastAsia" w:hAnsi="Times New Roman" w:hint="eastAsia"/>
          <w:szCs w:val="21"/>
        </w:rPr>
        <w:t>（</w:t>
      </w:r>
      <w:r w:rsidR="00BF0DFD">
        <w:rPr>
          <w:rFonts w:ascii="Times New Roman" w:eastAsiaTheme="minorEastAsia" w:hAnsi="Times New Roman" w:hint="eastAsia"/>
          <w:szCs w:val="21"/>
        </w:rPr>
        <w:t>S</w:t>
      </w:r>
      <w:r w:rsidR="00BF0DFD">
        <w:rPr>
          <w:rFonts w:ascii="Times New Roman" w:eastAsiaTheme="minorEastAsia" w:hAnsi="Times New Roman"/>
          <w:szCs w:val="21"/>
        </w:rPr>
        <w:t>AE</w:t>
      </w:r>
      <w:r w:rsidR="00BF0DFD">
        <w:rPr>
          <w:rFonts w:ascii="Times New Roman" w:eastAsiaTheme="minorEastAsia" w:hAnsi="Times New Roman" w:hint="eastAsia"/>
          <w:szCs w:val="21"/>
        </w:rPr>
        <w:t>）</w:t>
      </w:r>
      <w:r w:rsidR="0060427D">
        <w:rPr>
          <w:rFonts w:ascii="Times New Roman" w:eastAsiaTheme="minorEastAsia" w:hAnsi="Times New Roman" w:hint="eastAsia"/>
          <w:szCs w:val="21"/>
        </w:rPr>
        <w:t>：</w:t>
      </w:r>
      <w:r w:rsidR="00BF0DFD">
        <w:rPr>
          <w:rFonts w:ascii="Times New Roman" w:eastAsiaTheme="minorEastAsia" w:hAnsi="Times New Roman" w:hint="eastAsia"/>
          <w:szCs w:val="21"/>
        </w:rPr>
        <w:t>研究者应当及时将受试者接受试验用药品后出现死亡等不良医学事件</w:t>
      </w:r>
      <w:r w:rsidR="0060427D">
        <w:rPr>
          <w:rFonts w:ascii="Times New Roman" w:eastAsiaTheme="minorEastAsia" w:hAnsi="Times New Roman" w:hint="eastAsia"/>
          <w:szCs w:val="21"/>
        </w:rPr>
        <w:t>报告</w:t>
      </w:r>
      <w:r w:rsidR="00BF0DFD">
        <w:rPr>
          <w:rFonts w:ascii="Times New Roman" w:eastAsiaTheme="minorEastAsia" w:hAnsi="Times New Roman" w:hint="eastAsia"/>
          <w:szCs w:val="21"/>
        </w:rPr>
        <w:t>给伦理委员会</w:t>
      </w:r>
      <w:r w:rsidR="0060427D">
        <w:rPr>
          <w:rFonts w:ascii="Times New Roman" w:eastAsiaTheme="minorEastAsia" w:hAnsi="Times New Roman" w:hint="eastAsia"/>
          <w:szCs w:val="21"/>
        </w:rPr>
        <w:t>，随后应当及时提供详尽、书面的随访报告。</w:t>
      </w:r>
    </w:p>
    <w:p w14:paraId="756C0C43" w14:textId="33A46D7F" w:rsidR="00D55816" w:rsidRDefault="00917347">
      <w:pPr>
        <w:jc w:val="left"/>
        <w:rPr>
          <w:rFonts w:ascii="Times New Roman" w:eastAsiaTheme="minorEastAsia" w:hAnsi="Times New Roman"/>
          <w:szCs w:val="21"/>
        </w:rPr>
      </w:pPr>
      <w:r>
        <w:rPr>
          <w:rFonts w:ascii="Times New Roman" w:eastAsiaTheme="minorEastAsia" w:hAnsi="Times New Roman"/>
          <w:szCs w:val="21"/>
        </w:rPr>
        <w:t></w:t>
      </w:r>
      <w:r>
        <w:rPr>
          <w:rFonts w:ascii="Times New Roman" w:eastAsiaTheme="minorEastAsia" w:hAnsi="Times New Roman" w:hint="eastAsia"/>
          <w:szCs w:val="21"/>
        </w:rPr>
        <w:t xml:space="preserve"> </w:t>
      </w:r>
      <w:r>
        <w:rPr>
          <w:rFonts w:ascii="Times New Roman" w:eastAsiaTheme="minorEastAsia" w:hAnsi="Times New Roman"/>
          <w:szCs w:val="21"/>
        </w:rPr>
        <w:t xml:space="preserve"> </w:t>
      </w:r>
      <w:r>
        <w:rPr>
          <w:rFonts w:ascii="Times New Roman" w:eastAsiaTheme="minorEastAsia" w:hAnsi="Times New Roman" w:hint="eastAsia"/>
          <w:szCs w:val="21"/>
        </w:rPr>
        <w:t>4.</w:t>
      </w:r>
      <w:r>
        <w:rPr>
          <w:rFonts w:ascii="Times New Roman" w:eastAsiaTheme="minorEastAsia" w:hAnsi="Times New Roman" w:hint="eastAsia"/>
          <w:b/>
          <w:szCs w:val="21"/>
        </w:rPr>
        <w:t>违背方案报告：</w:t>
      </w:r>
      <w:r>
        <w:rPr>
          <w:rFonts w:ascii="Times New Roman" w:eastAsiaTheme="minorEastAsia" w:hAnsi="Times New Roman" w:hint="eastAsia"/>
          <w:szCs w:val="21"/>
        </w:rPr>
        <w:t>需要报告的违背方案情况包括：①严重违背方案：研究纳入了不符合纳入标准或符合排除标准的受试者，符合中止试验规定而未让受试者退出研究，给予错误接种剂量，给予方案禁止的合并用药（苗）等没有遵从方案开展研究的情况；或可能对受试者的权益</w:t>
      </w:r>
      <w:r>
        <w:rPr>
          <w:rFonts w:ascii="Times New Roman" w:eastAsiaTheme="minorEastAsia" w:hAnsi="Times New Roman" w:hint="eastAsia"/>
          <w:szCs w:val="21"/>
        </w:rPr>
        <w:t>/</w:t>
      </w:r>
      <w:r>
        <w:rPr>
          <w:rFonts w:ascii="Times New Roman" w:eastAsiaTheme="minorEastAsia" w:hAnsi="Times New Roman" w:hint="eastAsia"/>
          <w:szCs w:val="21"/>
        </w:rPr>
        <w:t>健康、以及研究的科学性造成显著影响等违背</w:t>
      </w:r>
      <w:r>
        <w:rPr>
          <w:rFonts w:ascii="Times New Roman" w:eastAsiaTheme="minorEastAsia" w:hAnsi="Times New Roman" w:hint="eastAsia"/>
          <w:szCs w:val="21"/>
        </w:rPr>
        <w:t xml:space="preserve">GCP </w:t>
      </w:r>
      <w:r>
        <w:rPr>
          <w:rFonts w:ascii="Times New Roman" w:eastAsiaTheme="minorEastAsia" w:hAnsi="Times New Roman" w:hint="eastAsia"/>
          <w:szCs w:val="21"/>
        </w:rPr>
        <w:t>原则的情况。②持续违背方案，或研究者不配合监查</w:t>
      </w:r>
      <w:r>
        <w:rPr>
          <w:rFonts w:ascii="Times New Roman" w:eastAsiaTheme="minorEastAsia" w:hAnsi="Times New Roman" w:hint="eastAsia"/>
          <w:szCs w:val="21"/>
        </w:rPr>
        <w:t>/</w:t>
      </w:r>
      <w:r>
        <w:rPr>
          <w:rFonts w:ascii="Times New Roman" w:eastAsiaTheme="minorEastAsia" w:hAnsi="Times New Roman" w:hint="eastAsia"/>
          <w:szCs w:val="21"/>
        </w:rPr>
        <w:t>稽查，或对违规事件不予以纠正。凡是发生上述研究者违背</w:t>
      </w:r>
      <w:r>
        <w:rPr>
          <w:rFonts w:ascii="Times New Roman" w:eastAsiaTheme="minorEastAsia" w:hAnsi="Times New Roman" w:hint="eastAsia"/>
          <w:szCs w:val="21"/>
        </w:rPr>
        <w:t xml:space="preserve">GCP </w:t>
      </w:r>
      <w:r>
        <w:rPr>
          <w:rFonts w:ascii="Times New Roman" w:eastAsiaTheme="minorEastAsia" w:hAnsi="Times New Roman" w:hint="eastAsia"/>
          <w:szCs w:val="21"/>
        </w:rPr>
        <w:t>原则、没有遵从方案开展研究，可能对受试者的权益</w:t>
      </w:r>
      <w:r>
        <w:rPr>
          <w:rFonts w:ascii="Times New Roman" w:eastAsiaTheme="minorEastAsia" w:hAnsi="Times New Roman" w:hint="eastAsia"/>
          <w:szCs w:val="21"/>
        </w:rPr>
        <w:t>/</w:t>
      </w:r>
      <w:r>
        <w:rPr>
          <w:rFonts w:ascii="Times New Roman" w:eastAsiaTheme="minorEastAsia" w:hAnsi="Times New Roman" w:hint="eastAsia"/>
          <w:szCs w:val="21"/>
        </w:rPr>
        <w:t>健康、以及研究的科学性造成显著影响的情况，申办者</w:t>
      </w:r>
      <w:r>
        <w:rPr>
          <w:rFonts w:ascii="Times New Roman" w:eastAsiaTheme="minorEastAsia" w:hAnsi="Times New Roman" w:hint="eastAsia"/>
          <w:szCs w:val="21"/>
        </w:rPr>
        <w:t>/</w:t>
      </w:r>
      <w:r>
        <w:rPr>
          <w:rFonts w:ascii="Times New Roman" w:eastAsiaTheme="minorEastAsia" w:hAnsi="Times New Roman" w:hint="eastAsia"/>
          <w:szCs w:val="21"/>
        </w:rPr>
        <w:t>监查员</w:t>
      </w:r>
      <w:r>
        <w:rPr>
          <w:rFonts w:ascii="Times New Roman" w:eastAsiaTheme="minorEastAsia" w:hAnsi="Times New Roman" w:hint="eastAsia"/>
          <w:szCs w:val="21"/>
        </w:rPr>
        <w:t>/</w:t>
      </w:r>
      <w:r>
        <w:rPr>
          <w:rFonts w:ascii="Times New Roman" w:eastAsiaTheme="minorEastAsia" w:hAnsi="Times New Roman" w:hint="eastAsia"/>
          <w:szCs w:val="21"/>
        </w:rPr>
        <w:t>研究者应提交违背方案报告。为避免研究对受试者的即刻危险，研究者可在伦理审查委员会批准前偏离研究方案，事后应以“违背方案报告”的方式，向</w:t>
      </w:r>
      <w:r w:rsidR="00761A35">
        <w:rPr>
          <w:rFonts w:ascii="Times New Roman" w:eastAsiaTheme="minorEastAsia" w:hAnsi="Times New Roman" w:hint="eastAsia"/>
          <w:szCs w:val="21"/>
        </w:rPr>
        <w:t>伦理委员会</w:t>
      </w:r>
      <w:r>
        <w:rPr>
          <w:rFonts w:ascii="Times New Roman" w:eastAsiaTheme="minorEastAsia" w:hAnsi="Times New Roman" w:hint="eastAsia"/>
          <w:szCs w:val="21"/>
        </w:rPr>
        <w:t>报告任何偏离已批准方案之处并作解释。</w:t>
      </w:r>
    </w:p>
    <w:p w14:paraId="4D1F663E" w14:textId="0E666821" w:rsidR="00D55816" w:rsidRDefault="00917347">
      <w:pPr>
        <w:jc w:val="left"/>
        <w:rPr>
          <w:rFonts w:ascii="Times New Roman" w:eastAsiaTheme="minorEastAsia" w:hAnsi="Times New Roman"/>
          <w:szCs w:val="21"/>
        </w:rPr>
      </w:pPr>
      <w:r>
        <w:rPr>
          <w:rFonts w:ascii="Times New Roman" w:eastAsiaTheme="minorEastAsia" w:hAnsi="Times New Roman"/>
          <w:szCs w:val="21"/>
        </w:rPr>
        <w:t></w:t>
      </w:r>
      <w:r>
        <w:rPr>
          <w:rFonts w:ascii="Times New Roman" w:eastAsiaTheme="minorEastAsia" w:hAnsi="Times New Roman" w:hint="eastAsia"/>
          <w:szCs w:val="21"/>
        </w:rPr>
        <w:t xml:space="preserve"> </w:t>
      </w:r>
      <w:r>
        <w:rPr>
          <w:rFonts w:ascii="Times New Roman" w:eastAsiaTheme="minorEastAsia" w:hAnsi="Times New Roman" w:hint="eastAsia"/>
          <w:b/>
          <w:szCs w:val="21"/>
        </w:rPr>
        <w:t>5.</w:t>
      </w:r>
      <w:r>
        <w:rPr>
          <w:rFonts w:ascii="Times New Roman" w:eastAsiaTheme="minorEastAsia" w:hAnsi="Times New Roman" w:hint="eastAsia"/>
          <w:b/>
          <w:szCs w:val="21"/>
        </w:rPr>
        <w:t>暂停</w:t>
      </w:r>
      <w:r>
        <w:rPr>
          <w:rFonts w:ascii="Times New Roman" w:eastAsiaTheme="minorEastAsia" w:hAnsi="Times New Roman"/>
          <w:b/>
          <w:szCs w:val="21"/>
        </w:rPr>
        <w:t>/</w:t>
      </w:r>
      <w:r>
        <w:rPr>
          <w:rFonts w:ascii="Times New Roman" w:eastAsiaTheme="minorEastAsia" w:hAnsi="Times New Roman" w:hint="eastAsia"/>
          <w:b/>
          <w:szCs w:val="21"/>
        </w:rPr>
        <w:t>终止研究报告：</w:t>
      </w:r>
      <w:r>
        <w:rPr>
          <w:rFonts w:ascii="Times New Roman" w:eastAsiaTheme="minorEastAsia" w:hAnsi="Times New Roman" w:hint="eastAsia"/>
          <w:szCs w:val="21"/>
        </w:rPr>
        <w:t>研究者</w:t>
      </w:r>
      <w:r>
        <w:rPr>
          <w:rFonts w:ascii="Times New Roman" w:eastAsiaTheme="minorEastAsia" w:hAnsi="Times New Roman"/>
          <w:szCs w:val="21"/>
        </w:rPr>
        <w:t>/</w:t>
      </w:r>
      <w:r>
        <w:rPr>
          <w:rFonts w:ascii="Times New Roman" w:eastAsiaTheme="minorEastAsia" w:hAnsi="Times New Roman" w:hint="eastAsia"/>
          <w:szCs w:val="21"/>
        </w:rPr>
        <w:t>申办者暂停或提前终止临床研究，应及时向</w:t>
      </w:r>
      <w:r w:rsidR="004C4D9B">
        <w:rPr>
          <w:rFonts w:ascii="Times New Roman" w:eastAsiaTheme="minorEastAsia" w:hAnsi="Times New Roman" w:hint="eastAsia"/>
          <w:szCs w:val="21"/>
        </w:rPr>
        <w:t>伦理审查</w:t>
      </w:r>
      <w:r>
        <w:rPr>
          <w:rFonts w:ascii="Times New Roman" w:eastAsiaTheme="minorEastAsia" w:hAnsi="Times New Roman" w:hint="eastAsia"/>
          <w:szCs w:val="21"/>
        </w:rPr>
        <w:t>委员提交暂停</w:t>
      </w:r>
      <w:r>
        <w:rPr>
          <w:rFonts w:ascii="Times New Roman" w:eastAsiaTheme="minorEastAsia" w:hAnsi="Times New Roman" w:hint="eastAsia"/>
          <w:szCs w:val="21"/>
        </w:rPr>
        <w:t>/</w:t>
      </w:r>
      <w:r>
        <w:rPr>
          <w:rFonts w:ascii="Times New Roman" w:eastAsiaTheme="minorEastAsia" w:hAnsi="Times New Roman" w:hint="eastAsia"/>
          <w:szCs w:val="21"/>
        </w:rPr>
        <w:t>终止研究报告。</w:t>
      </w:r>
    </w:p>
    <w:p w14:paraId="48A234C3" w14:textId="733E6BD2" w:rsidR="00D55816" w:rsidRDefault="00917347">
      <w:pPr>
        <w:jc w:val="left"/>
        <w:rPr>
          <w:rFonts w:ascii="Times New Roman" w:eastAsiaTheme="minorEastAsia" w:hAnsi="Times New Roman"/>
          <w:szCs w:val="21"/>
        </w:rPr>
      </w:pPr>
      <w:r>
        <w:rPr>
          <w:rFonts w:ascii="Times New Roman" w:eastAsiaTheme="minorEastAsia" w:hAnsi="Times New Roman"/>
          <w:szCs w:val="21"/>
        </w:rPr>
        <w:lastRenderedPageBreak/>
        <w:t></w:t>
      </w:r>
      <w:r>
        <w:rPr>
          <w:rFonts w:ascii="Times New Roman" w:eastAsiaTheme="minorEastAsia" w:hAnsi="Times New Roman" w:hint="eastAsia"/>
          <w:szCs w:val="21"/>
        </w:rPr>
        <w:t xml:space="preserve"> </w:t>
      </w:r>
      <w:r>
        <w:rPr>
          <w:rFonts w:ascii="Times New Roman" w:eastAsiaTheme="minorEastAsia" w:hAnsi="Times New Roman" w:hint="eastAsia"/>
          <w:b/>
          <w:szCs w:val="21"/>
        </w:rPr>
        <w:t>6.</w:t>
      </w:r>
      <w:r>
        <w:rPr>
          <w:rFonts w:ascii="Times New Roman" w:eastAsiaTheme="minorEastAsia" w:hAnsi="Times New Roman" w:hint="eastAsia"/>
          <w:b/>
          <w:szCs w:val="21"/>
        </w:rPr>
        <w:t>结题报告：</w:t>
      </w:r>
      <w:r>
        <w:rPr>
          <w:rFonts w:ascii="Times New Roman" w:eastAsiaTheme="minorEastAsia" w:hAnsi="Times New Roman" w:hint="eastAsia"/>
          <w:szCs w:val="21"/>
        </w:rPr>
        <w:t>完成研究，应及时向</w:t>
      </w:r>
      <w:r w:rsidR="00761A35">
        <w:rPr>
          <w:rFonts w:ascii="Times New Roman" w:eastAsiaTheme="minorEastAsia" w:hAnsi="Times New Roman" w:hint="eastAsia"/>
          <w:szCs w:val="21"/>
        </w:rPr>
        <w:t>伦理委员会</w:t>
      </w:r>
      <w:r>
        <w:rPr>
          <w:rFonts w:ascii="Times New Roman" w:eastAsiaTheme="minorEastAsia" w:hAnsi="Times New Roman" w:hint="eastAsia"/>
          <w:szCs w:val="21"/>
        </w:rPr>
        <w:t>提交结题报告。</w:t>
      </w:r>
    </w:p>
    <w:p w14:paraId="11CEE752" w14:textId="77777777" w:rsidR="00D55816" w:rsidRDefault="00D55816">
      <w:pPr>
        <w:jc w:val="left"/>
        <w:rPr>
          <w:rFonts w:ascii="Times New Roman" w:eastAsiaTheme="minorEastAsia" w:hAnsi="Times New Roman"/>
          <w:szCs w:val="21"/>
        </w:rPr>
      </w:pPr>
    </w:p>
    <w:p w14:paraId="498CFD65" w14:textId="77777777" w:rsidR="00D55816" w:rsidRDefault="00917347">
      <w:pPr>
        <w:ind w:firstLineChars="100" w:firstLine="210"/>
        <w:jc w:val="left"/>
        <w:rPr>
          <w:rFonts w:ascii="Times New Roman" w:eastAsiaTheme="minorEastAsia" w:hAnsi="Times New Roman"/>
          <w:szCs w:val="21"/>
        </w:rPr>
      </w:pPr>
      <w:r>
        <w:rPr>
          <w:rFonts w:ascii="Times New Roman" w:eastAsiaTheme="minorEastAsia" w:hAnsi="Times New Roman" w:hint="eastAsia"/>
          <w:szCs w:val="21"/>
        </w:rPr>
        <w:t>（三）复审</w:t>
      </w:r>
    </w:p>
    <w:p w14:paraId="40E1E5E8" w14:textId="431DCB07" w:rsidR="00D55816" w:rsidRDefault="00917347">
      <w:pPr>
        <w:jc w:val="left"/>
        <w:rPr>
          <w:rFonts w:ascii="Times New Roman" w:eastAsiaTheme="minorEastAsia" w:hAnsi="Times New Roman"/>
          <w:szCs w:val="21"/>
        </w:rPr>
      </w:pPr>
      <w:r>
        <w:rPr>
          <w:rFonts w:ascii="Times New Roman" w:eastAsiaTheme="minorEastAsia" w:hAnsi="Times New Roman"/>
          <w:szCs w:val="21"/>
        </w:rPr>
        <w:t xml:space="preserve"> </w:t>
      </w:r>
      <w:r>
        <w:rPr>
          <w:rFonts w:ascii="Times New Roman" w:eastAsiaTheme="minorEastAsia" w:hAnsi="Times New Roman" w:hint="eastAsia"/>
          <w:szCs w:val="21"/>
        </w:rPr>
        <w:t>复审申请：上述初始审查和跟踪审查后，按伦理审查意见“必要的修改后同意”，对方案进行修改后，应以“复审申请”的方式再次送审，经</w:t>
      </w:r>
      <w:r w:rsidR="00761A35">
        <w:rPr>
          <w:rFonts w:ascii="Times New Roman" w:eastAsiaTheme="minorEastAsia" w:hAnsi="Times New Roman" w:hint="eastAsia"/>
          <w:szCs w:val="21"/>
        </w:rPr>
        <w:t>伦理委员会</w:t>
      </w:r>
      <w:r>
        <w:rPr>
          <w:rFonts w:ascii="Times New Roman" w:eastAsiaTheme="minorEastAsia" w:hAnsi="Times New Roman" w:hint="eastAsia"/>
          <w:szCs w:val="21"/>
        </w:rPr>
        <w:t>批准后方可实施；如果对伦理审查意见有不同的看法，可以“复审申请”的方式申诉不同意见，请</w:t>
      </w:r>
      <w:r w:rsidR="00761A35">
        <w:rPr>
          <w:rFonts w:ascii="Times New Roman" w:eastAsiaTheme="minorEastAsia" w:hAnsi="Times New Roman" w:hint="eastAsia"/>
          <w:szCs w:val="21"/>
        </w:rPr>
        <w:t>伦理委员会</w:t>
      </w:r>
      <w:r>
        <w:rPr>
          <w:rFonts w:ascii="Times New Roman" w:eastAsiaTheme="minorEastAsia" w:hAnsi="Times New Roman" w:hint="eastAsia"/>
          <w:szCs w:val="21"/>
        </w:rPr>
        <w:t>重新考虑决定。</w:t>
      </w:r>
    </w:p>
    <w:p w14:paraId="353DC36F" w14:textId="77777777" w:rsidR="00D55816" w:rsidRDefault="00917347">
      <w:pPr>
        <w:jc w:val="left"/>
        <w:rPr>
          <w:rFonts w:ascii="Times New Roman" w:eastAsiaTheme="minorEastAsia" w:hAnsi="Times New Roman"/>
          <w:b/>
          <w:szCs w:val="21"/>
        </w:rPr>
      </w:pPr>
      <w:r>
        <w:rPr>
          <w:rFonts w:ascii="Times New Roman" w:eastAsiaTheme="minorEastAsia" w:hAnsi="Times New Roman" w:hint="eastAsia"/>
          <w:b/>
          <w:szCs w:val="21"/>
        </w:rPr>
        <w:t>三、提交伦理审查的流程</w:t>
      </w:r>
    </w:p>
    <w:p w14:paraId="1D7F3E1C" w14:textId="77777777" w:rsidR="00D55816" w:rsidRDefault="00917347">
      <w:pPr>
        <w:ind w:firstLineChars="150" w:firstLine="315"/>
        <w:jc w:val="left"/>
        <w:rPr>
          <w:rFonts w:ascii="Times New Roman" w:eastAsiaTheme="minorEastAsia" w:hAnsi="Times New Roman"/>
          <w:szCs w:val="21"/>
        </w:rPr>
      </w:pPr>
      <w:r>
        <w:rPr>
          <w:rFonts w:ascii="Times New Roman" w:eastAsiaTheme="minorEastAsia" w:hAnsi="Times New Roman" w:hint="eastAsia"/>
          <w:szCs w:val="21"/>
        </w:rPr>
        <w:t>送审责任者：研究项目的送审责任者一般为申办者和</w:t>
      </w:r>
      <w:r>
        <w:rPr>
          <w:rFonts w:ascii="Times New Roman" w:eastAsiaTheme="minorEastAsia" w:hAnsi="Times New Roman" w:hint="eastAsia"/>
          <w:szCs w:val="21"/>
        </w:rPr>
        <w:t>/</w:t>
      </w:r>
      <w:r>
        <w:rPr>
          <w:rFonts w:ascii="Times New Roman" w:eastAsiaTheme="minorEastAsia" w:hAnsi="Times New Roman" w:hint="eastAsia"/>
          <w:szCs w:val="21"/>
        </w:rPr>
        <w:t>或主要研究者。</w:t>
      </w:r>
    </w:p>
    <w:p w14:paraId="357E8845" w14:textId="77777777" w:rsidR="00D55816" w:rsidRDefault="00917347">
      <w:pPr>
        <w:ind w:firstLineChars="100" w:firstLine="210"/>
        <w:jc w:val="left"/>
        <w:rPr>
          <w:rFonts w:ascii="Times New Roman" w:eastAsiaTheme="minorEastAsia" w:hAnsi="Times New Roman"/>
          <w:szCs w:val="21"/>
        </w:rPr>
      </w:pPr>
      <w:r>
        <w:rPr>
          <w:rFonts w:ascii="Times New Roman" w:eastAsiaTheme="minorEastAsia" w:hAnsi="Times New Roman" w:hint="eastAsia"/>
          <w:szCs w:val="21"/>
        </w:rPr>
        <w:t>（一）提交送审文件</w:t>
      </w:r>
    </w:p>
    <w:p w14:paraId="523E9F93" w14:textId="20969BA7" w:rsidR="00D55816" w:rsidRDefault="00917347">
      <w:pPr>
        <w:jc w:val="left"/>
        <w:rPr>
          <w:rFonts w:ascii="Times New Roman" w:eastAsiaTheme="minorEastAsia" w:hAnsi="Times New Roman"/>
          <w:szCs w:val="21"/>
        </w:rPr>
      </w:pPr>
      <w:r>
        <w:rPr>
          <w:rFonts w:ascii="Times New Roman" w:eastAsiaTheme="minorEastAsia" w:hAnsi="Times New Roman"/>
          <w:szCs w:val="21"/>
        </w:rPr>
        <w:t xml:space="preserve"> </w:t>
      </w:r>
      <w:r>
        <w:rPr>
          <w:rFonts w:ascii="Times New Roman" w:eastAsiaTheme="minorEastAsia" w:hAnsi="Times New Roman" w:hint="eastAsia"/>
          <w:szCs w:val="21"/>
        </w:rPr>
        <w:t>准备送审文件：根据送审文件清单（</w:t>
      </w:r>
      <w:r w:rsidR="00A54236" w:rsidRPr="00A54236">
        <w:rPr>
          <w:szCs w:val="24"/>
        </w:rPr>
        <w:t>AF-SQ-01-01</w:t>
      </w:r>
      <w:r>
        <w:rPr>
          <w:rFonts w:ascii="Times New Roman" w:eastAsiaTheme="minorEastAsia" w:hAnsi="Times New Roman" w:hint="eastAsia"/>
          <w:szCs w:val="21"/>
        </w:rPr>
        <w:t>），准备送审文件；所有需批准的文件均应注明版本号和版本日期。</w:t>
      </w:r>
    </w:p>
    <w:p w14:paraId="477CA271" w14:textId="061D680D" w:rsidR="00D55816" w:rsidRDefault="00917347">
      <w:pPr>
        <w:jc w:val="left"/>
        <w:rPr>
          <w:rFonts w:ascii="Times New Roman" w:eastAsiaTheme="minorEastAsia" w:hAnsi="Times New Roman"/>
          <w:szCs w:val="21"/>
        </w:rPr>
      </w:pPr>
      <w:r>
        <w:rPr>
          <w:rFonts w:ascii="Times New Roman" w:eastAsiaTheme="minorEastAsia" w:hAnsi="Times New Roman"/>
          <w:szCs w:val="21"/>
        </w:rPr>
        <w:t xml:space="preserve"> </w:t>
      </w:r>
      <w:r>
        <w:rPr>
          <w:rFonts w:ascii="Times New Roman" w:eastAsiaTheme="minorEastAsia" w:hAnsi="Times New Roman" w:hint="eastAsia"/>
          <w:szCs w:val="21"/>
        </w:rPr>
        <w:t>填写申请</w:t>
      </w:r>
      <w:r>
        <w:rPr>
          <w:rFonts w:ascii="Times New Roman" w:eastAsiaTheme="minorEastAsia" w:hAnsi="Times New Roman"/>
          <w:szCs w:val="21"/>
        </w:rPr>
        <w:t>/</w:t>
      </w:r>
      <w:r>
        <w:rPr>
          <w:rFonts w:ascii="Times New Roman" w:eastAsiaTheme="minorEastAsia" w:hAnsi="Times New Roman" w:hint="eastAsia"/>
          <w:szCs w:val="21"/>
        </w:rPr>
        <w:t>报告的表格：根据伦理审查申请</w:t>
      </w:r>
      <w:r>
        <w:rPr>
          <w:rFonts w:ascii="Times New Roman" w:eastAsiaTheme="minorEastAsia" w:hAnsi="Times New Roman"/>
          <w:szCs w:val="21"/>
        </w:rPr>
        <w:t>/</w:t>
      </w:r>
      <w:r>
        <w:rPr>
          <w:rFonts w:ascii="Times New Roman" w:eastAsiaTheme="minorEastAsia" w:hAnsi="Times New Roman" w:hint="eastAsia"/>
          <w:szCs w:val="21"/>
        </w:rPr>
        <w:t>报告的类别，填写相应的“申请”：初始审查申请（</w:t>
      </w:r>
      <w:bookmarkStart w:id="1" w:name="_Hlk95831144"/>
      <w:r w:rsidR="00A54236">
        <w:t>AF-SQ</w:t>
      </w:r>
      <w:r w:rsidR="00A54236">
        <w:rPr>
          <w:rFonts w:hint="eastAsia"/>
        </w:rPr>
        <w:t>-02</w:t>
      </w:r>
      <w:r w:rsidR="00A54236">
        <w:t>-01</w:t>
      </w:r>
      <w:bookmarkEnd w:id="1"/>
      <w:r>
        <w:rPr>
          <w:rFonts w:ascii="Times New Roman" w:eastAsiaTheme="minorEastAsia" w:hAnsi="Times New Roman" w:hint="eastAsia"/>
          <w:szCs w:val="21"/>
        </w:rPr>
        <w:t>）、修正案审查申请（</w:t>
      </w:r>
      <w:bookmarkStart w:id="2" w:name="_Hlk95831184"/>
      <w:r w:rsidR="00E16F5E">
        <w:t>AF-SQ</w:t>
      </w:r>
      <w:r w:rsidR="00E16F5E">
        <w:rPr>
          <w:rFonts w:hint="eastAsia"/>
        </w:rPr>
        <w:t>-03</w:t>
      </w:r>
      <w:r w:rsidR="00E16F5E">
        <w:t>-01</w:t>
      </w:r>
      <w:bookmarkEnd w:id="2"/>
      <w:r>
        <w:rPr>
          <w:rFonts w:ascii="Times New Roman" w:eastAsiaTheme="minorEastAsia" w:hAnsi="Times New Roman" w:hint="eastAsia"/>
          <w:szCs w:val="21"/>
        </w:rPr>
        <w:t>）、复审申请（</w:t>
      </w:r>
      <w:r w:rsidR="00E16F5E">
        <w:rPr>
          <w:rFonts w:hint="eastAsia"/>
        </w:rPr>
        <w:t>AF-SQ-09-01</w:t>
      </w:r>
      <w:r>
        <w:rPr>
          <w:rFonts w:ascii="Times New Roman" w:eastAsiaTheme="minorEastAsia" w:hAnsi="Times New Roman" w:hint="eastAsia"/>
          <w:szCs w:val="21"/>
        </w:rPr>
        <w:t>），或“报告”：研究进展报告（</w:t>
      </w:r>
      <w:bookmarkStart w:id="3" w:name="_Hlk95831225"/>
      <w:r w:rsidR="00E16F5E">
        <w:rPr>
          <w:rFonts w:hint="eastAsia"/>
        </w:rPr>
        <w:t>AF-SQ-04-01</w:t>
      </w:r>
      <w:bookmarkEnd w:id="3"/>
      <w:r>
        <w:rPr>
          <w:rFonts w:ascii="Times New Roman" w:eastAsiaTheme="minorEastAsia" w:hAnsi="Times New Roman" w:hint="eastAsia"/>
          <w:szCs w:val="21"/>
        </w:rPr>
        <w:t>），严重不良事件报告（</w:t>
      </w:r>
      <w:bookmarkStart w:id="4" w:name="_Hlk95831277"/>
      <w:r w:rsidR="00E16F5E">
        <w:rPr>
          <w:rFonts w:hint="eastAsia"/>
        </w:rPr>
        <w:t>AF-SQ-05-01</w:t>
      </w:r>
      <w:bookmarkEnd w:id="4"/>
      <w:r>
        <w:rPr>
          <w:rFonts w:ascii="Times New Roman" w:eastAsiaTheme="minorEastAsia" w:hAnsi="Times New Roman" w:hint="eastAsia"/>
          <w:szCs w:val="21"/>
        </w:rPr>
        <w:t>），违背方案报告（</w:t>
      </w:r>
      <w:bookmarkStart w:id="5" w:name="_Hlk95831299"/>
      <w:r w:rsidR="00E16F5E">
        <w:rPr>
          <w:rFonts w:hint="eastAsia"/>
        </w:rPr>
        <w:t>AF-SQ-06-01</w:t>
      </w:r>
      <w:bookmarkEnd w:id="5"/>
      <w:r>
        <w:rPr>
          <w:rFonts w:ascii="Times New Roman" w:eastAsiaTheme="minorEastAsia" w:hAnsi="Times New Roman" w:hint="eastAsia"/>
          <w:szCs w:val="21"/>
        </w:rPr>
        <w:t>），暂停</w:t>
      </w:r>
      <w:r>
        <w:rPr>
          <w:rFonts w:ascii="Times New Roman" w:eastAsiaTheme="minorEastAsia" w:hAnsi="Times New Roman" w:hint="eastAsia"/>
          <w:szCs w:val="21"/>
        </w:rPr>
        <w:t>/</w:t>
      </w:r>
      <w:r>
        <w:rPr>
          <w:rFonts w:ascii="Times New Roman" w:eastAsiaTheme="minorEastAsia" w:hAnsi="Times New Roman" w:hint="eastAsia"/>
          <w:szCs w:val="21"/>
        </w:rPr>
        <w:t>终止研究报告（</w:t>
      </w:r>
      <w:bookmarkStart w:id="6" w:name="_Hlk95831353"/>
      <w:r w:rsidR="00E16F5E">
        <w:rPr>
          <w:rFonts w:hint="eastAsia"/>
        </w:rPr>
        <w:t>AF-SQ-07-01</w:t>
      </w:r>
      <w:bookmarkEnd w:id="6"/>
      <w:r>
        <w:rPr>
          <w:rFonts w:ascii="Times New Roman" w:eastAsiaTheme="minorEastAsia" w:hAnsi="Times New Roman" w:hint="eastAsia"/>
          <w:szCs w:val="21"/>
        </w:rPr>
        <w:t>），结题报告（</w:t>
      </w:r>
      <w:bookmarkStart w:id="7" w:name="_Hlk95831402"/>
      <w:r w:rsidR="00E16F5E">
        <w:rPr>
          <w:rFonts w:hint="eastAsia"/>
        </w:rPr>
        <w:t>AF-SQ-08-01</w:t>
      </w:r>
      <w:bookmarkEnd w:id="7"/>
      <w:r>
        <w:rPr>
          <w:rFonts w:ascii="Times New Roman" w:eastAsiaTheme="minorEastAsia" w:hAnsi="Times New Roman" w:hint="eastAsia"/>
          <w:szCs w:val="21"/>
        </w:rPr>
        <w:t>）。</w:t>
      </w:r>
    </w:p>
    <w:p w14:paraId="1370B34D" w14:textId="0C4A6E41" w:rsidR="00D55816" w:rsidRDefault="00917347">
      <w:pPr>
        <w:jc w:val="left"/>
        <w:rPr>
          <w:rFonts w:ascii="Times New Roman" w:eastAsiaTheme="minorEastAsia" w:hAnsi="Times New Roman"/>
          <w:szCs w:val="21"/>
        </w:rPr>
      </w:pPr>
      <w:r>
        <w:rPr>
          <w:rFonts w:ascii="Times New Roman" w:eastAsiaTheme="minorEastAsia" w:hAnsi="Times New Roman"/>
          <w:szCs w:val="21"/>
        </w:rPr>
        <w:t xml:space="preserve"> </w:t>
      </w:r>
      <w:r>
        <w:rPr>
          <w:rFonts w:ascii="Times New Roman" w:eastAsiaTheme="minorEastAsia" w:hAnsi="Times New Roman" w:hint="eastAsia"/>
          <w:szCs w:val="21"/>
        </w:rPr>
        <w:t>提交：可以首先提交</w:t>
      </w:r>
      <w:r>
        <w:rPr>
          <w:rFonts w:ascii="Times New Roman" w:eastAsiaTheme="minorEastAsia" w:hAnsi="Times New Roman"/>
          <w:szCs w:val="21"/>
        </w:rPr>
        <w:t xml:space="preserve">1 </w:t>
      </w:r>
      <w:r>
        <w:rPr>
          <w:rFonts w:ascii="Times New Roman" w:eastAsiaTheme="minorEastAsia" w:hAnsi="Times New Roman" w:hint="eastAsia"/>
          <w:szCs w:val="21"/>
        </w:rPr>
        <w:t>套送审文件，通过形式审查后，准备书面送审材料</w:t>
      </w:r>
      <w:r>
        <w:rPr>
          <w:rFonts w:ascii="Times New Roman" w:eastAsiaTheme="minorEastAsia" w:hAnsi="Times New Roman"/>
          <w:szCs w:val="21"/>
        </w:rPr>
        <w:t xml:space="preserve">2 </w:t>
      </w:r>
      <w:r>
        <w:rPr>
          <w:rFonts w:ascii="Times New Roman" w:eastAsiaTheme="minorEastAsia" w:hAnsi="Times New Roman" w:hint="eastAsia"/>
          <w:szCs w:val="21"/>
        </w:rPr>
        <w:t>份，以及方案</w:t>
      </w:r>
      <w:r>
        <w:rPr>
          <w:rFonts w:ascii="Times New Roman" w:eastAsiaTheme="minorEastAsia" w:hAnsi="Times New Roman" w:hint="eastAsia"/>
          <w:szCs w:val="21"/>
        </w:rPr>
        <w:t>/</w:t>
      </w:r>
      <w:r>
        <w:rPr>
          <w:rFonts w:ascii="Times New Roman" w:eastAsiaTheme="minorEastAsia" w:hAnsi="Times New Roman" w:hint="eastAsia"/>
          <w:szCs w:val="21"/>
        </w:rPr>
        <w:t>知情同意书</w:t>
      </w:r>
      <w:r>
        <w:rPr>
          <w:rFonts w:ascii="Times New Roman" w:eastAsiaTheme="minorEastAsia" w:hAnsi="Times New Roman" w:hint="eastAsia"/>
          <w:szCs w:val="21"/>
        </w:rPr>
        <w:t>/</w:t>
      </w:r>
      <w:r>
        <w:rPr>
          <w:rFonts w:ascii="Times New Roman" w:eastAsiaTheme="minorEastAsia" w:hAnsi="Times New Roman" w:hint="eastAsia"/>
          <w:szCs w:val="21"/>
        </w:rPr>
        <w:t>招募材料等电子文件，送至</w:t>
      </w:r>
      <w:r w:rsidR="00761A35">
        <w:rPr>
          <w:rFonts w:ascii="Times New Roman" w:eastAsiaTheme="minorEastAsia" w:hAnsi="Times New Roman" w:hint="eastAsia"/>
          <w:szCs w:val="21"/>
        </w:rPr>
        <w:t>伦理委员会</w:t>
      </w:r>
      <w:r>
        <w:rPr>
          <w:rFonts w:ascii="Times New Roman" w:eastAsiaTheme="minorEastAsia" w:hAnsi="Times New Roman" w:hint="eastAsia"/>
          <w:szCs w:val="21"/>
        </w:rPr>
        <w:t>办公室。提交初始审查申请的主要研究者，还需提交资质证明文件复印件，</w:t>
      </w:r>
      <w:r>
        <w:rPr>
          <w:rFonts w:ascii="Times New Roman" w:eastAsiaTheme="minorEastAsia" w:hAnsi="Times New Roman" w:hint="eastAsia"/>
          <w:szCs w:val="21"/>
        </w:rPr>
        <w:t>GCP</w:t>
      </w:r>
      <w:r>
        <w:rPr>
          <w:rFonts w:ascii="Times New Roman" w:eastAsiaTheme="minorEastAsia" w:hAnsi="Times New Roman" w:hint="eastAsia"/>
          <w:szCs w:val="21"/>
        </w:rPr>
        <w:t>培训证书复印件。</w:t>
      </w:r>
    </w:p>
    <w:p w14:paraId="659B5A2D" w14:textId="77777777" w:rsidR="00D55816" w:rsidRDefault="00917347">
      <w:pPr>
        <w:ind w:firstLineChars="100" w:firstLine="210"/>
        <w:jc w:val="left"/>
        <w:rPr>
          <w:rFonts w:ascii="Times New Roman" w:eastAsiaTheme="minorEastAsia" w:hAnsi="Times New Roman"/>
          <w:szCs w:val="21"/>
        </w:rPr>
      </w:pPr>
      <w:r>
        <w:rPr>
          <w:rFonts w:ascii="Times New Roman" w:eastAsiaTheme="minorEastAsia" w:hAnsi="Times New Roman" w:hint="eastAsia"/>
          <w:szCs w:val="21"/>
        </w:rPr>
        <w:t>（二）领取通知</w:t>
      </w:r>
    </w:p>
    <w:p w14:paraId="13DF5BF3" w14:textId="606D0E9B" w:rsidR="00D55816" w:rsidRDefault="00917347">
      <w:pPr>
        <w:jc w:val="left"/>
        <w:rPr>
          <w:rFonts w:ascii="Times New Roman" w:eastAsiaTheme="minorEastAsia" w:hAnsi="Times New Roman"/>
          <w:szCs w:val="21"/>
        </w:rPr>
      </w:pPr>
      <w:r>
        <w:rPr>
          <w:rFonts w:ascii="Times New Roman" w:eastAsiaTheme="minorEastAsia" w:hAnsi="Times New Roman"/>
          <w:szCs w:val="21"/>
        </w:rPr>
        <w:t xml:space="preserve"> </w:t>
      </w:r>
      <w:r>
        <w:rPr>
          <w:rFonts w:ascii="Times New Roman" w:eastAsiaTheme="minorEastAsia" w:hAnsi="Times New Roman" w:hint="eastAsia"/>
          <w:szCs w:val="21"/>
        </w:rPr>
        <w:t>补充</w:t>
      </w:r>
      <w:r>
        <w:rPr>
          <w:rFonts w:ascii="Times New Roman" w:eastAsiaTheme="minorEastAsia" w:hAnsi="Times New Roman"/>
          <w:szCs w:val="21"/>
        </w:rPr>
        <w:t>/</w:t>
      </w:r>
      <w:r>
        <w:rPr>
          <w:rFonts w:ascii="Times New Roman" w:eastAsiaTheme="minorEastAsia" w:hAnsi="Times New Roman" w:hint="eastAsia"/>
          <w:szCs w:val="21"/>
        </w:rPr>
        <w:t>修改送审材料通知：伦理审查委员会办公室受理后，如果认为送审文件不完整，文件要素有缺陷，发送补充</w:t>
      </w:r>
      <w:r>
        <w:rPr>
          <w:rFonts w:ascii="Times New Roman" w:eastAsiaTheme="minorEastAsia" w:hAnsi="Times New Roman" w:hint="eastAsia"/>
          <w:szCs w:val="21"/>
        </w:rPr>
        <w:t>/</w:t>
      </w:r>
      <w:r>
        <w:rPr>
          <w:rFonts w:ascii="Times New Roman" w:eastAsiaTheme="minorEastAsia" w:hAnsi="Times New Roman" w:hint="eastAsia"/>
          <w:szCs w:val="21"/>
        </w:rPr>
        <w:t>修改送审材料通知（</w:t>
      </w:r>
      <w:bookmarkStart w:id="8" w:name="_Hlk95832082"/>
      <w:r w:rsidR="00E16F5E">
        <w:rPr>
          <w:rFonts w:hint="eastAsia"/>
        </w:rPr>
        <w:t>AF-SL-01-01</w:t>
      </w:r>
      <w:bookmarkEnd w:id="8"/>
      <w:r>
        <w:rPr>
          <w:rFonts w:ascii="Times New Roman" w:eastAsiaTheme="minorEastAsia" w:hAnsi="Times New Roman" w:hint="eastAsia"/>
          <w:szCs w:val="21"/>
        </w:rPr>
        <w:t>），告知缺项文件、缺陷的要素，以及送审截止日期。</w:t>
      </w:r>
    </w:p>
    <w:p w14:paraId="7AD72675" w14:textId="6B8A9636" w:rsidR="00D55816" w:rsidRDefault="00917347">
      <w:pPr>
        <w:jc w:val="left"/>
        <w:rPr>
          <w:rFonts w:ascii="Times New Roman" w:eastAsiaTheme="minorEastAsia" w:hAnsi="Times New Roman"/>
          <w:szCs w:val="21"/>
        </w:rPr>
      </w:pPr>
      <w:r>
        <w:rPr>
          <w:rFonts w:ascii="Times New Roman" w:eastAsiaTheme="minorEastAsia" w:hAnsi="Times New Roman"/>
          <w:szCs w:val="21"/>
        </w:rPr>
        <w:t xml:space="preserve"> </w:t>
      </w:r>
      <w:r>
        <w:rPr>
          <w:rFonts w:ascii="Times New Roman" w:eastAsiaTheme="minorEastAsia" w:hAnsi="Times New Roman" w:hint="eastAsia"/>
          <w:szCs w:val="21"/>
        </w:rPr>
        <w:t>受理通知：送审文件的完整性和要素通过形式审查，办公室秘书发送受理通知（</w:t>
      </w:r>
      <w:bookmarkStart w:id="9" w:name="_Hlk95832117"/>
      <w:r w:rsidR="00E16F5E">
        <w:rPr>
          <w:rFonts w:hint="eastAsia"/>
        </w:rPr>
        <w:t>AF-SL-02-01</w:t>
      </w:r>
      <w:bookmarkEnd w:id="9"/>
      <w:r>
        <w:rPr>
          <w:rFonts w:ascii="Times New Roman" w:eastAsiaTheme="minorEastAsia" w:hAnsi="Times New Roman" w:hint="eastAsia"/>
          <w:szCs w:val="21"/>
        </w:rPr>
        <w:t>），并告知预定审查日期。</w:t>
      </w:r>
    </w:p>
    <w:p w14:paraId="2AEB44A6" w14:textId="77777777" w:rsidR="00D55816" w:rsidRDefault="00917347">
      <w:pPr>
        <w:ind w:firstLineChars="100" w:firstLine="210"/>
        <w:jc w:val="left"/>
        <w:rPr>
          <w:rFonts w:ascii="Times New Roman" w:eastAsiaTheme="minorEastAsia" w:hAnsi="Times New Roman"/>
          <w:szCs w:val="21"/>
        </w:rPr>
      </w:pPr>
      <w:r>
        <w:rPr>
          <w:rFonts w:ascii="Times New Roman" w:eastAsiaTheme="minorEastAsia" w:hAnsi="Times New Roman" w:hint="eastAsia"/>
          <w:szCs w:val="21"/>
        </w:rPr>
        <w:t>（三）接受审查的准备</w:t>
      </w:r>
    </w:p>
    <w:p w14:paraId="1EB56EBF" w14:textId="77777777" w:rsidR="00D55816" w:rsidRDefault="00917347">
      <w:pPr>
        <w:jc w:val="left"/>
        <w:rPr>
          <w:rFonts w:ascii="Times New Roman" w:eastAsiaTheme="minorEastAsia" w:hAnsi="Times New Roman"/>
          <w:szCs w:val="21"/>
        </w:rPr>
      </w:pPr>
      <w:r>
        <w:rPr>
          <w:rFonts w:ascii="Times New Roman" w:eastAsiaTheme="minorEastAsia" w:hAnsi="Times New Roman"/>
          <w:szCs w:val="21"/>
        </w:rPr>
        <w:t xml:space="preserve"> </w:t>
      </w:r>
      <w:r>
        <w:rPr>
          <w:rFonts w:ascii="Times New Roman" w:eastAsiaTheme="minorEastAsia" w:hAnsi="Times New Roman" w:hint="eastAsia"/>
          <w:szCs w:val="21"/>
        </w:rPr>
        <w:t>会议时间</w:t>
      </w:r>
      <w:r>
        <w:rPr>
          <w:rFonts w:ascii="Times New Roman" w:eastAsiaTheme="minorEastAsia" w:hAnsi="Times New Roman"/>
          <w:szCs w:val="21"/>
        </w:rPr>
        <w:t>/</w:t>
      </w:r>
      <w:r>
        <w:rPr>
          <w:rFonts w:ascii="Times New Roman" w:eastAsiaTheme="minorEastAsia" w:hAnsi="Times New Roman" w:hint="eastAsia"/>
          <w:szCs w:val="21"/>
        </w:rPr>
        <w:t>地点：委员会秘书通过电话</w:t>
      </w:r>
      <w:r>
        <w:rPr>
          <w:rFonts w:ascii="Times New Roman" w:eastAsiaTheme="minorEastAsia" w:hAnsi="Times New Roman"/>
          <w:szCs w:val="21"/>
        </w:rPr>
        <w:t>/</w:t>
      </w:r>
      <w:r>
        <w:rPr>
          <w:rFonts w:ascii="Times New Roman" w:eastAsiaTheme="minorEastAsia" w:hAnsi="Times New Roman" w:hint="eastAsia"/>
          <w:szCs w:val="21"/>
        </w:rPr>
        <w:t>网站</w:t>
      </w:r>
      <w:r>
        <w:rPr>
          <w:rFonts w:ascii="Times New Roman" w:eastAsiaTheme="minorEastAsia" w:hAnsi="Times New Roman"/>
          <w:szCs w:val="21"/>
        </w:rPr>
        <w:t>/</w:t>
      </w:r>
      <w:r>
        <w:rPr>
          <w:rFonts w:ascii="Times New Roman" w:eastAsiaTheme="minorEastAsia" w:hAnsi="Times New Roman" w:hint="eastAsia"/>
          <w:szCs w:val="21"/>
        </w:rPr>
        <w:t>短信</w:t>
      </w:r>
      <w:r>
        <w:rPr>
          <w:rFonts w:ascii="Times New Roman" w:eastAsiaTheme="minorEastAsia" w:hAnsi="Times New Roman"/>
          <w:szCs w:val="21"/>
        </w:rPr>
        <w:t>/QQ</w:t>
      </w:r>
      <w:r>
        <w:rPr>
          <w:rFonts w:ascii="Times New Roman" w:eastAsiaTheme="minorEastAsia" w:hAnsi="Times New Roman" w:hint="eastAsia"/>
          <w:szCs w:val="21"/>
        </w:rPr>
        <w:t>通知。</w:t>
      </w:r>
    </w:p>
    <w:p w14:paraId="31665214" w14:textId="77777777" w:rsidR="00D55816" w:rsidRDefault="00917347">
      <w:pPr>
        <w:jc w:val="left"/>
        <w:rPr>
          <w:rFonts w:ascii="Times New Roman" w:eastAsiaTheme="minorEastAsia" w:hAnsi="Times New Roman"/>
          <w:szCs w:val="21"/>
        </w:rPr>
      </w:pPr>
      <w:r>
        <w:rPr>
          <w:rFonts w:ascii="Times New Roman" w:eastAsiaTheme="minorEastAsia" w:hAnsi="Times New Roman"/>
          <w:szCs w:val="21"/>
        </w:rPr>
        <w:t xml:space="preserve"> </w:t>
      </w:r>
      <w:r>
        <w:rPr>
          <w:rFonts w:ascii="Times New Roman" w:eastAsiaTheme="minorEastAsia" w:hAnsi="Times New Roman" w:hint="eastAsia"/>
          <w:szCs w:val="21"/>
        </w:rPr>
        <w:t>准备向会议报告：按照通知，需要到会报告者，准备报告内容，提前</w:t>
      </w:r>
      <w:r>
        <w:rPr>
          <w:rFonts w:ascii="Times New Roman" w:eastAsiaTheme="minorEastAsia" w:hAnsi="Times New Roman"/>
          <w:szCs w:val="21"/>
        </w:rPr>
        <w:t xml:space="preserve">10 </w:t>
      </w:r>
      <w:r>
        <w:rPr>
          <w:rFonts w:ascii="Times New Roman" w:eastAsiaTheme="minorEastAsia" w:hAnsi="Times New Roman" w:hint="eastAsia"/>
          <w:szCs w:val="21"/>
        </w:rPr>
        <w:t>分钟到达会场。</w:t>
      </w:r>
    </w:p>
    <w:p w14:paraId="3D67A80D" w14:textId="77777777" w:rsidR="00D55816" w:rsidRDefault="00917347">
      <w:pPr>
        <w:ind w:firstLineChars="150" w:firstLine="316"/>
        <w:jc w:val="left"/>
        <w:rPr>
          <w:rFonts w:ascii="Times New Roman" w:eastAsiaTheme="minorEastAsia" w:hAnsi="Times New Roman"/>
          <w:b/>
          <w:szCs w:val="21"/>
        </w:rPr>
      </w:pPr>
      <w:r>
        <w:rPr>
          <w:rFonts w:ascii="Times New Roman" w:eastAsiaTheme="minorEastAsia" w:hAnsi="Times New Roman" w:hint="eastAsia"/>
          <w:b/>
          <w:szCs w:val="21"/>
        </w:rPr>
        <w:t>四、伦理审查的时间</w:t>
      </w:r>
    </w:p>
    <w:p w14:paraId="4CA6CBF2" w14:textId="14112010" w:rsidR="00D55816" w:rsidRDefault="00761A35">
      <w:pPr>
        <w:ind w:firstLineChars="150" w:firstLine="315"/>
        <w:jc w:val="left"/>
        <w:rPr>
          <w:rFonts w:ascii="Times New Roman" w:eastAsiaTheme="minorEastAsia" w:hAnsi="Times New Roman"/>
          <w:szCs w:val="21"/>
        </w:rPr>
      </w:pPr>
      <w:r>
        <w:rPr>
          <w:rFonts w:ascii="Times New Roman" w:eastAsiaTheme="minorEastAsia" w:hAnsi="Times New Roman" w:hint="eastAsia"/>
          <w:szCs w:val="21"/>
        </w:rPr>
        <w:t>伦理委员会</w:t>
      </w:r>
      <w:r w:rsidR="00917347">
        <w:rPr>
          <w:rFonts w:ascii="Times New Roman" w:eastAsiaTheme="minorEastAsia" w:hAnsi="Times New Roman" w:hint="eastAsia"/>
          <w:szCs w:val="21"/>
        </w:rPr>
        <w:t>每月原则上</w:t>
      </w:r>
      <w:r w:rsidR="00917347">
        <w:rPr>
          <w:rFonts w:ascii="Times New Roman" w:eastAsiaTheme="minorEastAsia" w:hAnsi="Times New Roman" w:hint="eastAsia"/>
          <w:szCs w:val="21"/>
        </w:rPr>
        <w:t xml:space="preserve">15 </w:t>
      </w:r>
      <w:r w:rsidR="00917347">
        <w:rPr>
          <w:rFonts w:ascii="Times New Roman" w:eastAsiaTheme="minorEastAsia" w:hAnsi="Times New Roman" w:hint="eastAsia"/>
          <w:szCs w:val="21"/>
        </w:rPr>
        <w:t>号前接受审查申请，一般下旬召开审查会议</w:t>
      </w:r>
      <w:r w:rsidR="00917347">
        <w:rPr>
          <w:rFonts w:ascii="Times New Roman" w:eastAsiaTheme="minorEastAsia" w:hAnsi="Times New Roman" w:hint="eastAsia"/>
          <w:szCs w:val="21"/>
        </w:rPr>
        <w:t xml:space="preserve">1 </w:t>
      </w:r>
      <w:r w:rsidR="00917347">
        <w:rPr>
          <w:rFonts w:ascii="Times New Roman" w:eastAsiaTheme="minorEastAsia" w:hAnsi="Times New Roman" w:hint="eastAsia"/>
          <w:szCs w:val="21"/>
        </w:rPr>
        <w:t>次，必要时可以增加审查会议次数。</w:t>
      </w:r>
      <w:r>
        <w:rPr>
          <w:rFonts w:ascii="Times New Roman" w:eastAsiaTheme="minorEastAsia" w:hAnsi="Times New Roman" w:hint="eastAsia"/>
          <w:szCs w:val="21"/>
        </w:rPr>
        <w:t>伦理委员会</w:t>
      </w:r>
      <w:r w:rsidR="00917347">
        <w:rPr>
          <w:rFonts w:ascii="Times New Roman" w:eastAsiaTheme="minorEastAsia" w:hAnsi="Times New Roman" w:hint="eastAsia"/>
          <w:szCs w:val="21"/>
        </w:rPr>
        <w:t>办公室受理送审文件后，一般至少需要</w:t>
      </w:r>
      <w:r w:rsidR="00917347">
        <w:rPr>
          <w:rFonts w:ascii="Times New Roman" w:eastAsiaTheme="minorEastAsia" w:hAnsi="Times New Roman" w:hint="eastAsia"/>
          <w:szCs w:val="21"/>
        </w:rPr>
        <w:t xml:space="preserve">5 </w:t>
      </w:r>
      <w:proofErr w:type="gramStart"/>
      <w:r w:rsidR="00917347">
        <w:rPr>
          <w:rFonts w:ascii="Times New Roman" w:eastAsiaTheme="minorEastAsia" w:hAnsi="Times New Roman" w:hint="eastAsia"/>
          <w:szCs w:val="21"/>
        </w:rPr>
        <w:t>个</w:t>
      </w:r>
      <w:proofErr w:type="gramEnd"/>
      <w:r w:rsidR="00917347">
        <w:rPr>
          <w:rFonts w:ascii="Times New Roman" w:eastAsiaTheme="minorEastAsia" w:hAnsi="Times New Roman" w:hint="eastAsia"/>
          <w:szCs w:val="21"/>
        </w:rPr>
        <w:t>工作日的时间进行处理，最晚接受审查申请的时间为会议审查前</w:t>
      </w:r>
      <w:r w:rsidR="00917347">
        <w:rPr>
          <w:rFonts w:ascii="Times New Roman" w:eastAsiaTheme="minorEastAsia" w:hAnsi="Times New Roman" w:hint="eastAsia"/>
          <w:szCs w:val="21"/>
        </w:rPr>
        <w:t xml:space="preserve">1 </w:t>
      </w:r>
      <w:r w:rsidR="00917347">
        <w:rPr>
          <w:rFonts w:ascii="Times New Roman" w:eastAsiaTheme="minorEastAsia" w:hAnsi="Times New Roman" w:hint="eastAsia"/>
          <w:szCs w:val="21"/>
        </w:rPr>
        <w:t>周。</w:t>
      </w:r>
    </w:p>
    <w:p w14:paraId="35EAD8DC" w14:textId="71F4CDB8" w:rsidR="00D55816" w:rsidRDefault="00917347">
      <w:pPr>
        <w:ind w:firstLineChars="150" w:firstLine="315"/>
        <w:jc w:val="left"/>
        <w:rPr>
          <w:rFonts w:ascii="Times New Roman" w:eastAsiaTheme="minorEastAsia" w:hAnsi="Times New Roman"/>
          <w:szCs w:val="21"/>
        </w:rPr>
      </w:pPr>
      <w:r>
        <w:rPr>
          <w:rFonts w:ascii="Times New Roman" w:eastAsiaTheme="minorEastAsia" w:hAnsi="Times New Roman" w:hint="eastAsia"/>
          <w:szCs w:val="21"/>
        </w:rPr>
        <w:t>研究过程中出现重大或严重问题，危及受试者安全时，或发生其它需要</w:t>
      </w:r>
      <w:r w:rsidR="00761A35">
        <w:rPr>
          <w:rFonts w:ascii="Times New Roman" w:eastAsiaTheme="minorEastAsia" w:hAnsi="Times New Roman" w:hint="eastAsia"/>
          <w:szCs w:val="21"/>
        </w:rPr>
        <w:t>伦理委员会</w:t>
      </w:r>
      <w:r>
        <w:rPr>
          <w:rFonts w:ascii="Times New Roman" w:eastAsiaTheme="minorEastAsia" w:hAnsi="Times New Roman" w:hint="eastAsia"/>
          <w:szCs w:val="21"/>
        </w:rPr>
        <w:t>召开会议进行紧急审查和决定的情况，委员会将召开紧急会议进行审查。</w:t>
      </w:r>
    </w:p>
    <w:p w14:paraId="0D8E3083" w14:textId="77777777" w:rsidR="00D55816" w:rsidRDefault="00917347">
      <w:pPr>
        <w:ind w:firstLineChars="150" w:firstLine="316"/>
        <w:jc w:val="left"/>
        <w:rPr>
          <w:rFonts w:ascii="Times New Roman" w:eastAsiaTheme="minorEastAsia" w:hAnsi="Times New Roman"/>
          <w:b/>
          <w:szCs w:val="21"/>
        </w:rPr>
      </w:pPr>
      <w:r>
        <w:rPr>
          <w:rFonts w:ascii="Times New Roman" w:eastAsiaTheme="minorEastAsia" w:hAnsi="Times New Roman" w:hint="eastAsia"/>
          <w:b/>
          <w:szCs w:val="21"/>
        </w:rPr>
        <w:t>五、审查决定的传达</w:t>
      </w:r>
    </w:p>
    <w:p w14:paraId="22E7DB19" w14:textId="22D360A6" w:rsidR="00D55816" w:rsidRDefault="00761A35">
      <w:pPr>
        <w:ind w:firstLineChars="150" w:firstLine="315"/>
        <w:jc w:val="left"/>
        <w:rPr>
          <w:rFonts w:ascii="Times New Roman" w:eastAsiaTheme="minorEastAsia" w:hAnsi="Times New Roman"/>
          <w:szCs w:val="21"/>
        </w:rPr>
      </w:pPr>
      <w:r>
        <w:rPr>
          <w:rFonts w:ascii="Times New Roman" w:eastAsiaTheme="minorEastAsia" w:hAnsi="Times New Roman" w:hint="eastAsia"/>
          <w:szCs w:val="21"/>
        </w:rPr>
        <w:t>伦理委员会</w:t>
      </w:r>
      <w:r w:rsidR="00917347">
        <w:rPr>
          <w:rFonts w:ascii="Times New Roman" w:eastAsiaTheme="minorEastAsia" w:hAnsi="Times New Roman" w:hint="eastAsia"/>
          <w:szCs w:val="21"/>
        </w:rPr>
        <w:t>办公室在做出伦理审查决定后</w:t>
      </w:r>
      <w:r w:rsidR="00917347">
        <w:rPr>
          <w:rFonts w:ascii="Times New Roman" w:eastAsiaTheme="minorEastAsia" w:hAnsi="Times New Roman" w:hint="eastAsia"/>
          <w:szCs w:val="21"/>
        </w:rPr>
        <w:t>5</w:t>
      </w:r>
      <w:r w:rsidR="00917347">
        <w:rPr>
          <w:rFonts w:ascii="Times New Roman" w:eastAsiaTheme="minorEastAsia" w:hAnsi="Times New Roman" w:hint="eastAsia"/>
          <w:szCs w:val="21"/>
        </w:rPr>
        <w:t>个工作日内，以“伦理审查批件”、“伦理审查意见”或“沟通意见表”的书面方式传达审查决定。</w:t>
      </w:r>
    </w:p>
    <w:p w14:paraId="33CD08D4" w14:textId="1284E54E" w:rsidR="00D55816" w:rsidRDefault="00917347">
      <w:pPr>
        <w:ind w:firstLineChars="150" w:firstLine="315"/>
        <w:jc w:val="left"/>
        <w:rPr>
          <w:rFonts w:ascii="Times New Roman" w:eastAsiaTheme="minorEastAsia" w:hAnsi="Times New Roman"/>
          <w:szCs w:val="21"/>
        </w:rPr>
      </w:pPr>
      <w:r>
        <w:rPr>
          <w:rFonts w:ascii="Times New Roman" w:eastAsiaTheme="minorEastAsia" w:hAnsi="Times New Roman" w:hint="eastAsia"/>
          <w:szCs w:val="21"/>
        </w:rPr>
        <w:t>如果审查意见为肯定性决定（同意继续研究，或不需要采取进一步的措施），并且审查类别属于（不涉及需要延长批件有效期的）年度</w:t>
      </w:r>
      <w:r>
        <w:rPr>
          <w:rFonts w:ascii="Times New Roman" w:eastAsiaTheme="minorEastAsia" w:hAnsi="Times New Roman" w:hint="eastAsia"/>
          <w:szCs w:val="21"/>
        </w:rPr>
        <w:t>/</w:t>
      </w:r>
      <w:r>
        <w:rPr>
          <w:rFonts w:ascii="Times New Roman" w:eastAsiaTheme="minorEastAsia" w:hAnsi="Times New Roman" w:hint="eastAsia"/>
          <w:szCs w:val="21"/>
        </w:rPr>
        <w:t>定期跟踪审查，严重不良事件审查，违背方案审查，暂停</w:t>
      </w:r>
      <w:r>
        <w:rPr>
          <w:rFonts w:ascii="Times New Roman" w:eastAsiaTheme="minorEastAsia" w:hAnsi="Times New Roman" w:hint="eastAsia"/>
          <w:szCs w:val="21"/>
        </w:rPr>
        <w:t>/</w:t>
      </w:r>
      <w:r>
        <w:rPr>
          <w:rFonts w:ascii="Times New Roman" w:eastAsiaTheme="minorEastAsia" w:hAnsi="Times New Roman" w:hint="eastAsia"/>
          <w:szCs w:val="21"/>
        </w:rPr>
        <w:t>终止研究审查，结题审查，以及上述审查类别审查后的复审，</w:t>
      </w:r>
      <w:r w:rsidR="00761A35">
        <w:rPr>
          <w:rFonts w:ascii="Times New Roman" w:eastAsiaTheme="minorEastAsia" w:hAnsi="Times New Roman" w:hint="eastAsia"/>
          <w:szCs w:val="21"/>
        </w:rPr>
        <w:t>伦理委员会</w:t>
      </w:r>
      <w:r>
        <w:rPr>
          <w:rFonts w:ascii="Times New Roman" w:eastAsiaTheme="minorEastAsia" w:hAnsi="Times New Roman" w:hint="eastAsia"/>
          <w:szCs w:val="21"/>
        </w:rPr>
        <w:t>的决定可以不传达。申请人在伦理审查委员会受理送审材料后</w:t>
      </w:r>
      <w:r>
        <w:rPr>
          <w:rFonts w:ascii="Times New Roman" w:eastAsiaTheme="minorEastAsia" w:hAnsi="Times New Roman" w:hint="eastAsia"/>
          <w:szCs w:val="21"/>
        </w:rPr>
        <w:t xml:space="preserve">30 </w:t>
      </w:r>
      <w:r>
        <w:rPr>
          <w:rFonts w:ascii="Times New Roman" w:eastAsiaTheme="minorEastAsia" w:hAnsi="Times New Roman" w:hint="eastAsia"/>
          <w:szCs w:val="21"/>
        </w:rPr>
        <w:t>天内没有收到伦理审查委员会的审查意见，视作伦理审查意见为“同意”或“不需要采取进一步的措施”。</w:t>
      </w:r>
    </w:p>
    <w:p w14:paraId="5BD87013" w14:textId="77777777" w:rsidR="00D55816" w:rsidRDefault="00917347">
      <w:pPr>
        <w:ind w:firstLineChars="150" w:firstLine="316"/>
        <w:jc w:val="left"/>
        <w:rPr>
          <w:rFonts w:ascii="Times New Roman" w:eastAsiaTheme="minorEastAsia" w:hAnsi="Times New Roman"/>
          <w:b/>
          <w:szCs w:val="21"/>
        </w:rPr>
      </w:pPr>
      <w:r>
        <w:rPr>
          <w:rFonts w:ascii="Times New Roman" w:eastAsiaTheme="minorEastAsia" w:hAnsi="Times New Roman" w:hint="eastAsia"/>
          <w:b/>
          <w:szCs w:val="21"/>
        </w:rPr>
        <w:t>六、伦理审查的费用</w:t>
      </w:r>
    </w:p>
    <w:p w14:paraId="1950788C" w14:textId="77777777" w:rsidR="00D55816" w:rsidRDefault="00917347">
      <w:pPr>
        <w:ind w:firstLineChars="150" w:firstLine="315"/>
        <w:jc w:val="left"/>
        <w:rPr>
          <w:rFonts w:ascii="Times New Roman" w:eastAsiaTheme="minorEastAsia" w:hAnsi="Times New Roman"/>
          <w:szCs w:val="21"/>
        </w:rPr>
      </w:pPr>
      <w:r>
        <w:rPr>
          <w:rFonts w:ascii="Times New Roman" w:eastAsiaTheme="minorEastAsia" w:hAnsi="Times New Roman" w:hint="eastAsia"/>
          <w:szCs w:val="21"/>
        </w:rPr>
        <w:t>疫苗临床试验项目合同，以及科研课题经费的预算应包括伦理审查专家评审费用。</w:t>
      </w:r>
    </w:p>
    <w:p w14:paraId="3F2D5F10" w14:textId="77777777" w:rsidR="00D55816" w:rsidRDefault="00917347">
      <w:pPr>
        <w:ind w:firstLineChars="150" w:firstLine="315"/>
        <w:jc w:val="left"/>
        <w:rPr>
          <w:rFonts w:ascii="Times New Roman" w:eastAsiaTheme="minorEastAsia" w:hAnsi="Times New Roman"/>
          <w:szCs w:val="21"/>
        </w:rPr>
      </w:pPr>
      <w:r>
        <w:rPr>
          <w:rFonts w:ascii="Times New Roman" w:eastAsiaTheme="minorEastAsia" w:hAnsi="Times New Roman" w:hint="eastAsia"/>
          <w:szCs w:val="21"/>
        </w:rPr>
        <w:lastRenderedPageBreak/>
        <w:t>伦理审查费列入中心年度预算编制，用于列支小额科研课题的伦理审查费和立项前伦理审查费用。</w:t>
      </w:r>
    </w:p>
    <w:p w14:paraId="140BB893" w14:textId="77777777" w:rsidR="00E16F5E" w:rsidRDefault="00917347">
      <w:pPr>
        <w:ind w:firstLineChars="150" w:firstLine="315"/>
        <w:jc w:val="left"/>
        <w:rPr>
          <w:rFonts w:ascii="Times New Roman" w:eastAsiaTheme="minorEastAsia" w:hAnsi="Times New Roman"/>
          <w:szCs w:val="21"/>
        </w:rPr>
      </w:pPr>
      <w:r>
        <w:rPr>
          <w:rFonts w:ascii="Times New Roman" w:eastAsiaTheme="minorEastAsia" w:hAnsi="Times New Roman" w:hint="eastAsia"/>
          <w:szCs w:val="21"/>
        </w:rPr>
        <w:t>临床试验研究项目按每个项目收取伦理审查费用。</w:t>
      </w:r>
    </w:p>
    <w:p w14:paraId="4AA4B83C" w14:textId="7CDF0D3C" w:rsidR="00D55816" w:rsidRDefault="00917347">
      <w:pPr>
        <w:ind w:firstLineChars="150" w:firstLine="315"/>
        <w:jc w:val="left"/>
        <w:rPr>
          <w:rFonts w:ascii="Times New Roman" w:eastAsiaTheme="minorEastAsia" w:hAnsi="Times New Roman"/>
          <w:szCs w:val="21"/>
        </w:rPr>
      </w:pPr>
      <w:r>
        <w:rPr>
          <w:rFonts w:ascii="Times New Roman" w:eastAsiaTheme="minorEastAsia" w:hAnsi="Times New Roman" w:hint="eastAsia"/>
          <w:szCs w:val="21"/>
        </w:rPr>
        <w:t>伦理审查委员会日常工作经费从中心其它资金中列支。</w:t>
      </w:r>
    </w:p>
    <w:p w14:paraId="32442E32" w14:textId="77777777" w:rsidR="00D55816" w:rsidRDefault="00917347">
      <w:pPr>
        <w:ind w:firstLineChars="150" w:firstLine="316"/>
        <w:jc w:val="left"/>
        <w:rPr>
          <w:rFonts w:ascii="Times New Roman" w:eastAsiaTheme="minorEastAsia" w:hAnsi="Times New Roman"/>
          <w:b/>
          <w:szCs w:val="21"/>
        </w:rPr>
      </w:pPr>
      <w:r>
        <w:rPr>
          <w:rFonts w:ascii="Times New Roman" w:eastAsiaTheme="minorEastAsia" w:hAnsi="Times New Roman" w:hint="eastAsia"/>
          <w:b/>
          <w:szCs w:val="21"/>
        </w:rPr>
        <w:t>七、联系方式</w:t>
      </w:r>
    </w:p>
    <w:p w14:paraId="7CACF4AD" w14:textId="141FE15E" w:rsidR="00D55816" w:rsidRDefault="00761A35">
      <w:pPr>
        <w:ind w:firstLineChars="150" w:firstLine="315"/>
        <w:jc w:val="left"/>
        <w:rPr>
          <w:rFonts w:ascii="Times New Roman" w:eastAsiaTheme="minorEastAsia" w:hAnsi="Times New Roman"/>
          <w:szCs w:val="21"/>
        </w:rPr>
      </w:pPr>
      <w:r>
        <w:rPr>
          <w:rFonts w:ascii="Times New Roman" w:eastAsiaTheme="minorEastAsia" w:hAnsi="Times New Roman" w:hint="eastAsia"/>
          <w:szCs w:val="21"/>
        </w:rPr>
        <w:t>伦理委员会</w:t>
      </w:r>
      <w:r w:rsidR="00917347">
        <w:rPr>
          <w:rFonts w:ascii="Times New Roman" w:eastAsiaTheme="minorEastAsia" w:hAnsi="Times New Roman" w:hint="eastAsia"/>
          <w:szCs w:val="21"/>
        </w:rPr>
        <w:t>办公室电话：</w:t>
      </w:r>
      <w:r w:rsidR="00224B9D">
        <w:rPr>
          <w:rFonts w:ascii="Times New Roman" w:eastAsiaTheme="minorEastAsia" w:hAnsi="Times New Roman"/>
          <w:szCs w:val="21"/>
        </w:rPr>
        <w:t>0731</w:t>
      </w:r>
      <w:r w:rsidR="00224B9D">
        <w:rPr>
          <w:rFonts w:ascii="Times New Roman" w:eastAsiaTheme="minorEastAsia" w:hAnsi="Times New Roman" w:hint="eastAsia"/>
          <w:szCs w:val="21"/>
        </w:rPr>
        <w:t>-</w:t>
      </w:r>
      <w:r w:rsidR="00224B9D">
        <w:rPr>
          <w:rFonts w:ascii="Times New Roman" w:eastAsiaTheme="minorEastAsia" w:hAnsi="Times New Roman"/>
          <w:szCs w:val="21"/>
        </w:rPr>
        <w:t>84305972</w:t>
      </w:r>
    </w:p>
    <w:p w14:paraId="123379C0" w14:textId="04911637" w:rsidR="00D55816" w:rsidRDefault="00917347">
      <w:pPr>
        <w:ind w:firstLineChars="150" w:firstLine="315"/>
        <w:jc w:val="left"/>
        <w:rPr>
          <w:rFonts w:ascii="Times New Roman" w:eastAsiaTheme="minorEastAsia" w:hAnsi="Times New Roman"/>
          <w:szCs w:val="21"/>
        </w:rPr>
      </w:pPr>
      <w:r>
        <w:rPr>
          <w:rFonts w:ascii="Times New Roman" w:eastAsiaTheme="minorEastAsia" w:hAnsi="Times New Roman" w:hint="eastAsia"/>
          <w:szCs w:val="21"/>
        </w:rPr>
        <w:t>联系人：</w:t>
      </w:r>
      <w:r w:rsidR="00224B9D">
        <w:rPr>
          <w:rFonts w:ascii="Times New Roman" w:eastAsiaTheme="minorEastAsia" w:hAnsi="Times New Roman" w:hint="eastAsia"/>
          <w:szCs w:val="21"/>
        </w:rPr>
        <w:t>张博夫</w:t>
      </w:r>
    </w:p>
    <w:p w14:paraId="5BD2799D" w14:textId="2C7CB819" w:rsidR="00D55816" w:rsidRDefault="00917347">
      <w:pPr>
        <w:ind w:firstLineChars="150" w:firstLine="315"/>
        <w:jc w:val="left"/>
        <w:rPr>
          <w:rFonts w:ascii="Times New Roman" w:eastAsiaTheme="minorEastAsia" w:hAnsi="Times New Roman"/>
          <w:szCs w:val="21"/>
        </w:rPr>
      </w:pPr>
      <w:r>
        <w:rPr>
          <w:rFonts w:ascii="Times New Roman" w:eastAsiaTheme="minorEastAsia" w:hAnsi="Times New Roman" w:hint="eastAsia"/>
          <w:szCs w:val="21"/>
        </w:rPr>
        <w:t>Email</w:t>
      </w:r>
      <w:r>
        <w:rPr>
          <w:rFonts w:ascii="Times New Roman" w:eastAsiaTheme="minorEastAsia" w:hAnsi="Times New Roman" w:hint="eastAsia"/>
          <w:szCs w:val="21"/>
        </w:rPr>
        <w:t>：</w:t>
      </w:r>
      <w:r w:rsidR="00224B9D">
        <w:rPr>
          <w:rFonts w:ascii="Times New Roman" w:eastAsiaTheme="minorEastAsia" w:hAnsi="Times New Roman" w:hint="eastAsia"/>
          <w:szCs w:val="21"/>
        </w:rPr>
        <w:t>hn</w:t>
      </w:r>
      <w:r w:rsidR="00224B9D">
        <w:rPr>
          <w:rFonts w:ascii="Times New Roman" w:eastAsiaTheme="minorEastAsia" w:hAnsi="Times New Roman"/>
          <w:szCs w:val="21"/>
        </w:rPr>
        <w:t>cdcllwyh</w:t>
      </w:r>
      <w:r>
        <w:rPr>
          <w:rFonts w:ascii="Times New Roman" w:eastAsiaTheme="minorEastAsia" w:hAnsi="Times New Roman" w:hint="eastAsia"/>
          <w:szCs w:val="21"/>
        </w:rPr>
        <w:t>@</w:t>
      </w:r>
      <w:r w:rsidR="00224B9D">
        <w:rPr>
          <w:rFonts w:ascii="Times New Roman" w:eastAsiaTheme="minorEastAsia" w:hAnsi="Times New Roman"/>
          <w:szCs w:val="21"/>
        </w:rPr>
        <w:t>hncdc.com</w:t>
      </w:r>
    </w:p>
    <w:p w14:paraId="34906516" w14:textId="77777777" w:rsidR="00D55816" w:rsidRDefault="00917347">
      <w:pPr>
        <w:ind w:firstLineChars="150" w:firstLine="316"/>
        <w:jc w:val="left"/>
        <w:rPr>
          <w:rFonts w:ascii="Times New Roman" w:eastAsiaTheme="minorEastAsia" w:hAnsi="Times New Roman"/>
          <w:b/>
          <w:szCs w:val="21"/>
        </w:rPr>
      </w:pPr>
      <w:r>
        <w:rPr>
          <w:rFonts w:ascii="Times New Roman" w:eastAsiaTheme="minorEastAsia" w:hAnsi="Times New Roman" w:hint="eastAsia"/>
          <w:b/>
          <w:szCs w:val="21"/>
        </w:rPr>
        <w:t>八、附件</w:t>
      </w:r>
    </w:p>
    <w:p w14:paraId="2282C9CC" w14:textId="37556421" w:rsidR="00D55816" w:rsidRPr="00AC6477" w:rsidRDefault="00917347">
      <w:pPr>
        <w:ind w:firstLineChars="150" w:firstLine="315"/>
        <w:jc w:val="left"/>
        <w:rPr>
          <w:rFonts w:ascii="Times New Roman" w:eastAsiaTheme="minorEastAsia" w:hAnsi="Times New Roman"/>
          <w:szCs w:val="21"/>
        </w:rPr>
      </w:pPr>
      <w:r>
        <w:rPr>
          <w:rFonts w:ascii="Times New Roman" w:eastAsiaTheme="minorEastAsia" w:hAnsi="Times New Roman"/>
          <w:szCs w:val="21"/>
        </w:rPr>
        <w:t xml:space="preserve"> </w:t>
      </w:r>
      <w:bookmarkStart w:id="10" w:name="_Hlk95831094"/>
      <w:r w:rsidR="00AC6477" w:rsidRPr="00AC6477">
        <w:rPr>
          <w:rFonts w:ascii="Times New Roman" w:hAnsi="Times New Roman"/>
        </w:rPr>
        <w:t>HNCDC-IRB-0501</w:t>
      </w:r>
      <w:bookmarkEnd w:id="10"/>
      <w:r w:rsidRPr="00AC6477">
        <w:rPr>
          <w:rFonts w:ascii="Times New Roman" w:eastAsiaTheme="minorEastAsia" w:hAnsi="Times New Roman"/>
          <w:szCs w:val="21"/>
        </w:rPr>
        <w:t>送审文件清单</w:t>
      </w:r>
    </w:p>
    <w:p w14:paraId="0E84518F" w14:textId="00FFC30D" w:rsidR="00D55816" w:rsidRPr="00AC6477" w:rsidRDefault="00AC6477" w:rsidP="00AC6477">
      <w:pPr>
        <w:ind w:firstLineChars="250" w:firstLine="525"/>
        <w:jc w:val="left"/>
        <w:rPr>
          <w:rFonts w:ascii="Times New Roman" w:eastAsiaTheme="minorEastAsia" w:hAnsi="Times New Roman"/>
          <w:szCs w:val="21"/>
        </w:rPr>
      </w:pPr>
      <w:r w:rsidRPr="00AC6477">
        <w:rPr>
          <w:rFonts w:ascii="Times New Roman" w:hAnsi="Times New Roman"/>
        </w:rPr>
        <w:t>HNCDC-IRB-0502</w:t>
      </w:r>
      <w:r w:rsidR="00917347" w:rsidRPr="00AC6477">
        <w:rPr>
          <w:rFonts w:ascii="Times New Roman" w:eastAsiaTheme="minorEastAsia" w:hAnsi="Times New Roman"/>
          <w:szCs w:val="21"/>
        </w:rPr>
        <w:t>初始审查申请</w:t>
      </w:r>
    </w:p>
    <w:p w14:paraId="05398224" w14:textId="18948CE4" w:rsidR="00D55816" w:rsidRPr="00AC6477" w:rsidRDefault="00AC6477" w:rsidP="00E16F5E">
      <w:pPr>
        <w:ind w:firstLineChars="250" w:firstLine="525"/>
        <w:jc w:val="left"/>
        <w:rPr>
          <w:rFonts w:ascii="Times New Roman" w:eastAsiaTheme="minorEastAsia" w:hAnsi="Times New Roman"/>
          <w:szCs w:val="21"/>
        </w:rPr>
      </w:pPr>
      <w:r w:rsidRPr="00AC6477">
        <w:rPr>
          <w:rFonts w:ascii="Times New Roman" w:hAnsi="Times New Roman"/>
        </w:rPr>
        <w:t>HNCDC-IRB-0503</w:t>
      </w:r>
      <w:r w:rsidR="00917347" w:rsidRPr="00AC6477">
        <w:rPr>
          <w:rFonts w:ascii="Times New Roman" w:eastAsiaTheme="minorEastAsia" w:hAnsi="Times New Roman"/>
          <w:szCs w:val="21"/>
        </w:rPr>
        <w:t>修正案审查申请</w:t>
      </w:r>
    </w:p>
    <w:p w14:paraId="0A42527C" w14:textId="14B5FD35" w:rsidR="00D55816" w:rsidRPr="00AC6477" w:rsidRDefault="00917347">
      <w:pPr>
        <w:ind w:firstLineChars="150" w:firstLine="315"/>
        <w:jc w:val="left"/>
        <w:rPr>
          <w:rFonts w:ascii="Times New Roman" w:eastAsiaTheme="minorEastAsia" w:hAnsi="Times New Roman"/>
          <w:szCs w:val="21"/>
        </w:rPr>
      </w:pPr>
      <w:r w:rsidRPr="00AC6477">
        <w:rPr>
          <w:rFonts w:ascii="Times New Roman" w:eastAsiaTheme="minorEastAsia" w:hAnsi="Times New Roman"/>
          <w:szCs w:val="21"/>
        </w:rPr>
        <w:t></w:t>
      </w:r>
      <w:r w:rsidR="00E16F5E" w:rsidRPr="00AC6477">
        <w:rPr>
          <w:rFonts w:ascii="Times New Roman" w:hAnsi="Times New Roman"/>
        </w:rPr>
        <w:t xml:space="preserve"> </w:t>
      </w:r>
      <w:r w:rsidR="00AC6477" w:rsidRPr="00AC6477">
        <w:rPr>
          <w:rFonts w:ascii="Times New Roman" w:hAnsi="Times New Roman"/>
        </w:rPr>
        <w:t>HNCDC-IRB-0504</w:t>
      </w:r>
      <w:r w:rsidRPr="00AC6477">
        <w:rPr>
          <w:rFonts w:ascii="Times New Roman" w:eastAsiaTheme="minorEastAsia" w:hAnsi="Times New Roman"/>
          <w:szCs w:val="21"/>
        </w:rPr>
        <w:t>研究进展报告</w:t>
      </w:r>
    </w:p>
    <w:p w14:paraId="2D630363" w14:textId="54D227EC" w:rsidR="00D55816" w:rsidRPr="00AC6477" w:rsidRDefault="00917347">
      <w:pPr>
        <w:ind w:firstLineChars="150" w:firstLine="315"/>
        <w:jc w:val="left"/>
        <w:rPr>
          <w:rFonts w:ascii="Times New Roman" w:eastAsiaTheme="minorEastAsia" w:hAnsi="Times New Roman"/>
          <w:szCs w:val="21"/>
        </w:rPr>
      </w:pPr>
      <w:r w:rsidRPr="00AC6477">
        <w:rPr>
          <w:rFonts w:ascii="Times New Roman" w:eastAsiaTheme="minorEastAsia" w:hAnsi="Times New Roman"/>
          <w:szCs w:val="21"/>
        </w:rPr>
        <w:t></w:t>
      </w:r>
      <w:r w:rsidR="00AC6477" w:rsidRPr="00AC6477">
        <w:rPr>
          <w:rFonts w:ascii="Times New Roman" w:hAnsi="Times New Roman"/>
        </w:rPr>
        <w:t xml:space="preserve"> HNCDC-IRB-0505</w:t>
      </w:r>
      <w:r w:rsidRPr="00AC6477">
        <w:rPr>
          <w:rFonts w:ascii="Times New Roman" w:eastAsiaTheme="minorEastAsia" w:hAnsi="Times New Roman"/>
          <w:szCs w:val="21"/>
        </w:rPr>
        <w:t>严重不良事件报告</w:t>
      </w:r>
    </w:p>
    <w:p w14:paraId="4A85CA7A" w14:textId="5140E48B" w:rsidR="00D55816" w:rsidRPr="00AC6477" w:rsidRDefault="00917347">
      <w:pPr>
        <w:ind w:firstLineChars="150" w:firstLine="315"/>
        <w:jc w:val="left"/>
        <w:rPr>
          <w:rFonts w:ascii="Times New Roman" w:eastAsiaTheme="minorEastAsia" w:hAnsi="Times New Roman"/>
          <w:szCs w:val="21"/>
        </w:rPr>
      </w:pPr>
      <w:r w:rsidRPr="00AC6477">
        <w:rPr>
          <w:rFonts w:ascii="Times New Roman" w:eastAsiaTheme="minorEastAsia" w:hAnsi="Times New Roman"/>
          <w:szCs w:val="21"/>
        </w:rPr>
        <w:t></w:t>
      </w:r>
      <w:r w:rsidR="00E16F5E" w:rsidRPr="00AC6477">
        <w:rPr>
          <w:rFonts w:ascii="Times New Roman" w:hAnsi="Times New Roman"/>
        </w:rPr>
        <w:t xml:space="preserve"> </w:t>
      </w:r>
      <w:r w:rsidR="00AC6477" w:rsidRPr="00AC6477">
        <w:rPr>
          <w:rFonts w:ascii="Times New Roman" w:hAnsi="Times New Roman"/>
        </w:rPr>
        <w:t>HNCDC-IRB-0506</w:t>
      </w:r>
      <w:r w:rsidRPr="00AC6477">
        <w:rPr>
          <w:rFonts w:ascii="Times New Roman" w:eastAsiaTheme="minorEastAsia" w:hAnsi="Times New Roman"/>
          <w:szCs w:val="21"/>
        </w:rPr>
        <w:t>违背方案报告</w:t>
      </w:r>
    </w:p>
    <w:p w14:paraId="09B5782D" w14:textId="2DD2D226" w:rsidR="00D55816" w:rsidRPr="00AC6477" w:rsidRDefault="00917347">
      <w:pPr>
        <w:ind w:firstLineChars="150" w:firstLine="315"/>
        <w:jc w:val="left"/>
        <w:rPr>
          <w:rFonts w:ascii="Times New Roman" w:eastAsiaTheme="minorEastAsia" w:hAnsi="Times New Roman"/>
          <w:szCs w:val="21"/>
        </w:rPr>
      </w:pPr>
      <w:r w:rsidRPr="00AC6477">
        <w:rPr>
          <w:rFonts w:ascii="Times New Roman" w:eastAsiaTheme="minorEastAsia" w:hAnsi="Times New Roman"/>
          <w:szCs w:val="21"/>
        </w:rPr>
        <w:t xml:space="preserve"> </w:t>
      </w:r>
      <w:r w:rsidR="00AC6477" w:rsidRPr="00AC6477">
        <w:rPr>
          <w:rFonts w:ascii="Times New Roman" w:hAnsi="Times New Roman"/>
        </w:rPr>
        <w:t>HNCDC-IRB-0507</w:t>
      </w:r>
      <w:r w:rsidRPr="00AC6477">
        <w:rPr>
          <w:rFonts w:ascii="Times New Roman" w:eastAsiaTheme="minorEastAsia" w:hAnsi="Times New Roman"/>
          <w:szCs w:val="21"/>
        </w:rPr>
        <w:t>暂停</w:t>
      </w:r>
      <w:r w:rsidRPr="00AC6477">
        <w:rPr>
          <w:rFonts w:ascii="Times New Roman" w:eastAsiaTheme="minorEastAsia" w:hAnsi="Times New Roman"/>
          <w:szCs w:val="21"/>
        </w:rPr>
        <w:t>/</w:t>
      </w:r>
      <w:r w:rsidRPr="00AC6477">
        <w:rPr>
          <w:rFonts w:ascii="Times New Roman" w:eastAsiaTheme="minorEastAsia" w:hAnsi="Times New Roman"/>
          <w:szCs w:val="21"/>
        </w:rPr>
        <w:t>终止研究报告</w:t>
      </w:r>
    </w:p>
    <w:p w14:paraId="11CFFF43" w14:textId="5C31308E" w:rsidR="00D55816" w:rsidRPr="00AC6477" w:rsidRDefault="00917347">
      <w:pPr>
        <w:ind w:firstLineChars="150" w:firstLine="315"/>
        <w:jc w:val="left"/>
        <w:rPr>
          <w:rFonts w:ascii="Times New Roman" w:eastAsiaTheme="minorEastAsia" w:hAnsi="Times New Roman"/>
          <w:szCs w:val="21"/>
        </w:rPr>
      </w:pPr>
      <w:r w:rsidRPr="00AC6477">
        <w:rPr>
          <w:rFonts w:ascii="Times New Roman" w:eastAsiaTheme="minorEastAsia" w:hAnsi="Times New Roman"/>
          <w:szCs w:val="21"/>
        </w:rPr>
        <w:t></w:t>
      </w:r>
      <w:r w:rsidR="00AC6477" w:rsidRPr="00AC6477">
        <w:rPr>
          <w:rFonts w:ascii="Times New Roman" w:hAnsi="Times New Roman"/>
        </w:rPr>
        <w:t xml:space="preserve"> HNCDC-IRB-0508</w:t>
      </w:r>
      <w:r w:rsidRPr="00AC6477">
        <w:rPr>
          <w:rFonts w:ascii="Times New Roman" w:eastAsiaTheme="minorEastAsia" w:hAnsi="Times New Roman"/>
          <w:szCs w:val="21"/>
        </w:rPr>
        <w:t>结题报告</w:t>
      </w:r>
    </w:p>
    <w:p w14:paraId="2011B7F6" w14:textId="1BCCFD36" w:rsidR="00D55816" w:rsidRPr="00AC6477" w:rsidRDefault="00917347" w:rsidP="00E16F5E">
      <w:pPr>
        <w:ind w:firstLineChars="150" w:firstLine="315"/>
        <w:jc w:val="left"/>
        <w:rPr>
          <w:rFonts w:ascii="Times New Roman" w:eastAsiaTheme="minorEastAsia" w:hAnsi="Times New Roman"/>
          <w:szCs w:val="21"/>
        </w:rPr>
      </w:pPr>
      <w:r w:rsidRPr="00AC6477">
        <w:rPr>
          <w:rFonts w:ascii="Times New Roman" w:eastAsiaTheme="minorEastAsia" w:hAnsi="Times New Roman"/>
          <w:szCs w:val="21"/>
        </w:rPr>
        <w:t></w:t>
      </w:r>
      <w:r w:rsidR="00AC6477" w:rsidRPr="00AC6477">
        <w:rPr>
          <w:rFonts w:ascii="Times New Roman" w:hAnsi="Times New Roman"/>
        </w:rPr>
        <w:t xml:space="preserve"> HNCDC-IRB-0509</w:t>
      </w:r>
      <w:r w:rsidRPr="00AC6477">
        <w:rPr>
          <w:rFonts w:ascii="Times New Roman" w:eastAsiaTheme="minorEastAsia" w:hAnsi="Times New Roman"/>
          <w:szCs w:val="21"/>
        </w:rPr>
        <w:t>复审申请</w:t>
      </w:r>
    </w:p>
    <w:p w14:paraId="62CB1821" w14:textId="10F784FE" w:rsidR="00D55816" w:rsidRPr="00AC6477" w:rsidRDefault="00917347">
      <w:pPr>
        <w:ind w:firstLineChars="150" w:firstLine="315"/>
        <w:jc w:val="left"/>
        <w:rPr>
          <w:rFonts w:ascii="Times New Roman" w:eastAsiaTheme="minorEastAsia" w:hAnsi="Times New Roman"/>
          <w:szCs w:val="21"/>
        </w:rPr>
      </w:pPr>
      <w:r w:rsidRPr="00AC6477">
        <w:rPr>
          <w:rFonts w:ascii="Times New Roman" w:eastAsiaTheme="minorEastAsia" w:hAnsi="Times New Roman"/>
          <w:szCs w:val="21"/>
        </w:rPr>
        <w:t></w:t>
      </w:r>
      <w:bookmarkStart w:id="11" w:name="_Hlk97206042"/>
      <w:r w:rsidR="00AC6477" w:rsidRPr="00AC6477">
        <w:rPr>
          <w:rFonts w:ascii="Times New Roman" w:eastAsia="等线" w:hAnsi="Times New Roman"/>
          <w:color w:val="000000"/>
          <w:szCs w:val="21"/>
        </w:rPr>
        <w:t xml:space="preserve"> HNCDC-IRB-0702</w:t>
      </w:r>
      <w:bookmarkEnd w:id="11"/>
      <w:r w:rsidRPr="00AC6477">
        <w:rPr>
          <w:rFonts w:ascii="Times New Roman" w:eastAsiaTheme="minorEastAsia" w:hAnsi="Times New Roman"/>
          <w:szCs w:val="21"/>
        </w:rPr>
        <w:t>补充</w:t>
      </w:r>
      <w:r w:rsidRPr="00AC6477">
        <w:rPr>
          <w:rFonts w:ascii="Times New Roman" w:eastAsiaTheme="minorEastAsia" w:hAnsi="Times New Roman"/>
          <w:szCs w:val="21"/>
        </w:rPr>
        <w:t>/</w:t>
      </w:r>
      <w:r w:rsidRPr="00AC6477">
        <w:rPr>
          <w:rFonts w:ascii="Times New Roman" w:eastAsiaTheme="minorEastAsia" w:hAnsi="Times New Roman"/>
          <w:szCs w:val="21"/>
        </w:rPr>
        <w:t>修改送审材料通知</w:t>
      </w:r>
    </w:p>
    <w:p w14:paraId="246999EF" w14:textId="53C9D398" w:rsidR="00D55816" w:rsidRPr="00AC6477" w:rsidRDefault="00917347">
      <w:pPr>
        <w:ind w:firstLineChars="150" w:firstLine="315"/>
        <w:jc w:val="left"/>
        <w:rPr>
          <w:rFonts w:ascii="Times New Roman" w:eastAsiaTheme="minorEastAsia" w:hAnsi="Times New Roman"/>
          <w:szCs w:val="21"/>
        </w:rPr>
      </w:pPr>
      <w:r w:rsidRPr="00AC6477">
        <w:rPr>
          <w:rFonts w:ascii="Times New Roman" w:eastAsiaTheme="minorEastAsia" w:hAnsi="Times New Roman"/>
          <w:szCs w:val="21"/>
        </w:rPr>
        <w:t xml:space="preserve"> </w:t>
      </w:r>
      <w:bookmarkStart w:id="12" w:name="_Hlk97206015"/>
      <w:r w:rsidR="00AC6477" w:rsidRPr="00AC6477">
        <w:rPr>
          <w:rFonts w:ascii="Times New Roman" w:eastAsia="等线" w:hAnsi="Times New Roman"/>
          <w:color w:val="000000"/>
          <w:szCs w:val="21"/>
        </w:rPr>
        <w:t>HNCDC-IRB-0701</w:t>
      </w:r>
      <w:bookmarkEnd w:id="12"/>
      <w:r w:rsidRPr="00AC6477">
        <w:rPr>
          <w:rFonts w:ascii="Times New Roman" w:eastAsiaTheme="minorEastAsia" w:hAnsi="Times New Roman"/>
          <w:szCs w:val="21"/>
        </w:rPr>
        <w:t>受理通知</w:t>
      </w:r>
    </w:p>
    <w:p w14:paraId="0243278A" w14:textId="042F3108" w:rsidR="00D55816" w:rsidRPr="00AC6477" w:rsidRDefault="00917347">
      <w:pPr>
        <w:ind w:firstLineChars="150" w:firstLine="315"/>
        <w:jc w:val="left"/>
        <w:rPr>
          <w:rFonts w:ascii="Times New Roman" w:eastAsiaTheme="minorEastAsia" w:hAnsi="Times New Roman"/>
          <w:szCs w:val="21"/>
        </w:rPr>
      </w:pPr>
      <w:r w:rsidRPr="00AC6477">
        <w:rPr>
          <w:rFonts w:ascii="Times New Roman" w:eastAsiaTheme="minorEastAsia" w:hAnsi="Times New Roman"/>
          <w:szCs w:val="21"/>
        </w:rPr>
        <w:t></w:t>
      </w:r>
      <w:r w:rsidR="00AC6477" w:rsidRPr="00AC6477">
        <w:rPr>
          <w:rFonts w:ascii="Times New Roman" w:hAnsi="Times New Roman"/>
        </w:rPr>
        <w:t xml:space="preserve"> HNCDC-IRB-0510</w:t>
      </w:r>
      <w:r w:rsidRPr="00AC6477">
        <w:rPr>
          <w:rFonts w:ascii="Times New Roman" w:eastAsiaTheme="minorEastAsia" w:hAnsi="Times New Roman"/>
          <w:szCs w:val="21"/>
        </w:rPr>
        <w:t>主要研究者简历模板</w:t>
      </w:r>
    </w:p>
    <w:sectPr w:rsidR="00D55816" w:rsidRPr="00AC6477">
      <w:headerReference w:type="default" r:id="rId1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4324F" w14:textId="77777777" w:rsidR="00A124B8" w:rsidRDefault="00A124B8">
      <w:r>
        <w:separator/>
      </w:r>
    </w:p>
  </w:endnote>
  <w:endnote w:type="continuationSeparator" w:id="0">
    <w:p w14:paraId="0A1A1C7C" w14:textId="77777777" w:rsidR="00A124B8" w:rsidRDefault="00A1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等线"/>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D566" w14:textId="581C0D73" w:rsidR="00D55816" w:rsidRDefault="00917347">
    <w:pPr>
      <w:tabs>
        <w:tab w:val="center" w:pos="4153"/>
        <w:tab w:val="right" w:pos="8306"/>
      </w:tabs>
      <w:snapToGrid w:val="0"/>
      <w:jc w:val="center"/>
      <w:rPr>
        <w:rFonts w:asciiTheme="minorHAnsi" w:eastAsiaTheme="minorEastAsia" w:hAnsiTheme="minorHAnsi" w:cstheme="minorBidi"/>
        <w:szCs w:val="21"/>
      </w:rPr>
    </w:pPr>
    <w:r>
      <w:rPr>
        <w:rFonts w:asciiTheme="minorHAnsi" w:eastAsiaTheme="minorEastAsia" w:hAnsiTheme="minorHAnsi" w:cstheme="minorBidi" w:hint="eastAsia"/>
        <w:szCs w:val="21"/>
      </w:rPr>
      <w:t>第</w:t>
    </w:r>
    <w:r>
      <w:rPr>
        <w:rFonts w:asciiTheme="minorHAnsi" w:eastAsiaTheme="minorEastAsia" w:hAnsiTheme="minorHAnsi" w:cstheme="minorBidi"/>
        <w:szCs w:val="21"/>
      </w:rPr>
      <w:fldChar w:fldCharType="begin"/>
    </w:r>
    <w:r>
      <w:rPr>
        <w:rFonts w:asciiTheme="minorHAnsi" w:eastAsiaTheme="minorEastAsia" w:hAnsiTheme="minorHAnsi" w:cstheme="minorBidi" w:hint="eastAsia"/>
        <w:szCs w:val="21"/>
      </w:rPr>
      <w:instrText>PAGE   \* MERGEFORMAT</w:instrText>
    </w:r>
    <w:r>
      <w:rPr>
        <w:rFonts w:asciiTheme="minorHAnsi" w:eastAsiaTheme="minorEastAsia" w:hAnsiTheme="minorHAnsi" w:cstheme="minorBidi"/>
        <w:szCs w:val="21"/>
      </w:rPr>
      <w:fldChar w:fldCharType="separate"/>
    </w:r>
    <w:r w:rsidR="00EF2C52">
      <w:rPr>
        <w:rFonts w:asciiTheme="minorHAnsi" w:eastAsiaTheme="minorEastAsia" w:hAnsiTheme="minorHAnsi" w:cstheme="minorBidi"/>
        <w:noProof/>
        <w:szCs w:val="21"/>
      </w:rPr>
      <w:t>1</w:t>
    </w:r>
    <w:r>
      <w:rPr>
        <w:rFonts w:asciiTheme="minorHAnsi" w:eastAsiaTheme="minorEastAsia" w:hAnsiTheme="minorHAnsi" w:cstheme="minorBidi"/>
        <w:szCs w:val="21"/>
      </w:rPr>
      <w:fldChar w:fldCharType="end"/>
    </w:r>
    <w:proofErr w:type="gramStart"/>
    <w:r>
      <w:rPr>
        <w:rFonts w:asciiTheme="minorHAnsi" w:eastAsiaTheme="minorEastAsia" w:hAnsiTheme="minorHAnsi" w:cstheme="minorBidi" w:hint="eastAsia"/>
        <w:szCs w:val="21"/>
      </w:rPr>
      <w:t>页共</w:t>
    </w:r>
    <w:r>
      <w:rPr>
        <w:rFonts w:hint="eastAsia"/>
      </w:rPr>
      <w:t>4</w:t>
    </w:r>
    <w:r>
      <w:rPr>
        <w:rFonts w:asciiTheme="minorHAnsi" w:eastAsiaTheme="minorEastAsia" w:hAnsiTheme="minorHAnsi" w:cstheme="minorBidi" w:hint="eastAsia"/>
        <w:szCs w:val="21"/>
      </w:rPr>
      <w:t>页</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20D09" w14:textId="77777777" w:rsidR="00A124B8" w:rsidRDefault="00A124B8">
      <w:r>
        <w:separator/>
      </w:r>
    </w:p>
  </w:footnote>
  <w:footnote w:type="continuationSeparator" w:id="0">
    <w:p w14:paraId="5F9FD1A3" w14:textId="77777777" w:rsidR="00A124B8" w:rsidRDefault="00A1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0435" w14:textId="77777777" w:rsidR="00D55816" w:rsidRDefault="00A124B8">
    <w:pPr>
      <w:pStyle w:val="a9"/>
    </w:pPr>
    <w:r>
      <w:pict w14:anchorId="461CE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6168" o:spid="_x0000_s3074" type="#_x0000_t136" style="position:absolute;left:0;text-align:left;margin-left:0;margin-top:0;width:439.15pt;height:146.3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第一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A6DB" w14:textId="77777777" w:rsidR="00D55816" w:rsidRDefault="00A124B8">
    <w:pPr>
      <w:pStyle w:val="a9"/>
    </w:pPr>
    <w:r>
      <w:pict w14:anchorId="5EF21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6167" o:spid="_x0000_s3073" type="#_x0000_t136" style="position:absolute;left:0;text-align:left;margin-left:0;margin-top:0;width:439.15pt;height:146.3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第一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5BD3" w14:textId="408A971C" w:rsidR="00D55816" w:rsidRDefault="00917347" w:rsidP="00E16F5E">
    <w:pPr>
      <w:pBdr>
        <w:bottom w:val="single" w:sz="6" w:space="1" w:color="auto"/>
      </w:pBdr>
      <w:tabs>
        <w:tab w:val="center" w:pos="4153"/>
        <w:tab w:val="right" w:pos="8306"/>
      </w:tabs>
      <w:snapToGrid w:val="0"/>
      <w:rPr>
        <w:rFonts w:asciiTheme="minorHAnsi" w:eastAsiaTheme="minorEastAsia" w:hAnsiTheme="minorHAnsi" w:cstheme="minorBidi"/>
        <w:sz w:val="18"/>
        <w:szCs w:val="18"/>
      </w:rPr>
    </w:pPr>
    <w:r>
      <w:rPr>
        <w:rFonts w:asciiTheme="minorHAnsi" w:eastAsiaTheme="minorEastAsia" w:hAnsiTheme="minorHAnsi" w:cs="宋体" w:hint="eastAsia"/>
        <w:sz w:val="18"/>
        <w:szCs w:val="18"/>
      </w:rPr>
      <w:t>伦理审查申请</w:t>
    </w:r>
    <w:r>
      <w:rPr>
        <w:rFonts w:asciiTheme="minorHAnsi" w:eastAsiaTheme="minorEastAsia" w:hAnsiTheme="minorHAnsi" w:cs="宋体" w:hint="eastAsia"/>
        <w:sz w:val="18"/>
        <w:szCs w:val="18"/>
      </w:rPr>
      <w:t>/</w:t>
    </w:r>
    <w:r>
      <w:rPr>
        <w:rFonts w:asciiTheme="minorHAnsi" w:eastAsiaTheme="minorEastAsia" w:hAnsiTheme="minorHAnsi" w:cs="宋体" w:hint="eastAsia"/>
        <w:sz w:val="18"/>
        <w:szCs w:val="18"/>
      </w:rPr>
      <w:t>报告指南</w:t>
    </w:r>
    <w:r>
      <w:rPr>
        <w:rFonts w:asciiTheme="minorHAnsi" w:eastAsiaTheme="minorEastAsia" w:hAnsiTheme="minorHAnsi" w:cstheme="minorBidi" w:hint="eastAsia"/>
        <w:sz w:val="18"/>
        <w:szCs w:val="18"/>
      </w:rPr>
      <w:t xml:space="preserve">             </w:t>
    </w:r>
    <w:r w:rsidR="00E16F5E">
      <w:rPr>
        <w:rFonts w:asciiTheme="minorHAnsi" w:eastAsiaTheme="minorEastAsia" w:hAnsiTheme="minorHAnsi" w:cstheme="minorBidi"/>
        <w:sz w:val="18"/>
        <w:szCs w:val="18"/>
      </w:rPr>
      <w:t xml:space="preserve">          </w:t>
    </w:r>
    <w:r>
      <w:rPr>
        <w:rFonts w:asciiTheme="minorHAnsi" w:eastAsiaTheme="minorEastAsia" w:hAnsiTheme="minorHAnsi" w:cstheme="minorBidi" w:hint="eastAsia"/>
        <w:sz w:val="18"/>
        <w:szCs w:val="18"/>
      </w:rPr>
      <w:t xml:space="preserve">                              </w:t>
    </w:r>
    <w:r>
      <w:rPr>
        <w:rFonts w:asciiTheme="minorHAnsi" w:eastAsiaTheme="minorEastAsia" w:hAnsiTheme="minorHAnsi" w:cstheme="minorBidi" w:hint="eastAsia"/>
        <w:sz w:val="18"/>
        <w:szCs w:val="18"/>
      </w:rPr>
      <w:t xml:space="preserve">　</w:t>
    </w:r>
    <w:r w:rsidR="00AC6477">
      <w:rPr>
        <w:lang w:val="de-DE"/>
      </w:rPr>
      <w:t>HNCDC-IRB-0105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339B"/>
    <w:rsid w:val="000316BE"/>
    <w:rsid w:val="00031B75"/>
    <w:rsid w:val="00042056"/>
    <w:rsid w:val="0006706B"/>
    <w:rsid w:val="000A583B"/>
    <w:rsid w:val="000A7AFF"/>
    <w:rsid w:val="000B7E17"/>
    <w:rsid w:val="000C057F"/>
    <w:rsid w:val="000F1874"/>
    <w:rsid w:val="000F1A23"/>
    <w:rsid w:val="000F6C6E"/>
    <w:rsid w:val="001575C0"/>
    <w:rsid w:val="00170C7D"/>
    <w:rsid w:val="00173296"/>
    <w:rsid w:val="001A29B9"/>
    <w:rsid w:val="001A4579"/>
    <w:rsid w:val="001C321E"/>
    <w:rsid w:val="001D2C6B"/>
    <w:rsid w:val="001E3712"/>
    <w:rsid w:val="001F26F8"/>
    <w:rsid w:val="00224B9D"/>
    <w:rsid w:val="00231D9E"/>
    <w:rsid w:val="00276C1D"/>
    <w:rsid w:val="00290958"/>
    <w:rsid w:val="002B6D62"/>
    <w:rsid w:val="00300B69"/>
    <w:rsid w:val="00310582"/>
    <w:rsid w:val="00313CA9"/>
    <w:rsid w:val="0032629A"/>
    <w:rsid w:val="00335A74"/>
    <w:rsid w:val="00340CB7"/>
    <w:rsid w:val="003621C3"/>
    <w:rsid w:val="00362E6F"/>
    <w:rsid w:val="0036440A"/>
    <w:rsid w:val="0038446A"/>
    <w:rsid w:val="00387182"/>
    <w:rsid w:val="003978B7"/>
    <w:rsid w:val="003A533B"/>
    <w:rsid w:val="003B5833"/>
    <w:rsid w:val="003F2F3D"/>
    <w:rsid w:val="004444D1"/>
    <w:rsid w:val="004521D7"/>
    <w:rsid w:val="004702A5"/>
    <w:rsid w:val="004C0B7F"/>
    <w:rsid w:val="004C2CBD"/>
    <w:rsid w:val="004C4D9B"/>
    <w:rsid w:val="004C7383"/>
    <w:rsid w:val="004E50B2"/>
    <w:rsid w:val="004F458A"/>
    <w:rsid w:val="00501039"/>
    <w:rsid w:val="005103E0"/>
    <w:rsid w:val="005122D6"/>
    <w:rsid w:val="00524361"/>
    <w:rsid w:val="00570108"/>
    <w:rsid w:val="00571C3B"/>
    <w:rsid w:val="00581084"/>
    <w:rsid w:val="00587A0E"/>
    <w:rsid w:val="005A07BC"/>
    <w:rsid w:val="005B5BAC"/>
    <w:rsid w:val="005D7AC7"/>
    <w:rsid w:val="005F727C"/>
    <w:rsid w:val="0060427D"/>
    <w:rsid w:val="006101D7"/>
    <w:rsid w:val="00611F33"/>
    <w:rsid w:val="00622DB9"/>
    <w:rsid w:val="00636BE5"/>
    <w:rsid w:val="00660184"/>
    <w:rsid w:val="00663509"/>
    <w:rsid w:val="00670951"/>
    <w:rsid w:val="00694058"/>
    <w:rsid w:val="00694B2F"/>
    <w:rsid w:val="006A20A6"/>
    <w:rsid w:val="006B7974"/>
    <w:rsid w:val="006C6E2D"/>
    <w:rsid w:val="006D76D2"/>
    <w:rsid w:val="006E4AF1"/>
    <w:rsid w:val="00704FC7"/>
    <w:rsid w:val="007270B1"/>
    <w:rsid w:val="00734F6E"/>
    <w:rsid w:val="00750536"/>
    <w:rsid w:val="00761A35"/>
    <w:rsid w:val="007C20C3"/>
    <w:rsid w:val="007C2791"/>
    <w:rsid w:val="007C581B"/>
    <w:rsid w:val="007E5D9C"/>
    <w:rsid w:val="007F285A"/>
    <w:rsid w:val="00814A22"/>
    <w:rsid w:val="00814A2F"/>
    <w:rsid w:val="0084042B"/>
    <w:rsid w:val="008A4C87"/>
    <w:rsid w:val="008A66B0"/>
    <w:rsid w:val="008C39F9"/>
    <w:rsid w:val="009074EA"/>
    <w:rsid w:val="00917347"/>
    <w:rsid w:val="009324A6"/>
    <w:rsid w:val="0097000D"/>
    <w:rsid w:val="00971388"/>
    <w:rsid w:val="0099040B"/>
    <w:rsid w:val="009D4919"/>
    <w:rsid w:val="009E6347"/>
    <w:rsid w:val="009E7E71"/>
    <w:rsid w:val="009F6FE0"/>
    <w:rsid w:val="00A06139"/>
    <w:rsid w:val="00A11B16"/>
    <w:rsid w:val="00A124B8"/>
    <w:rsid w:val="00A13A6E"/>
    <w:rsid w:val="00A15BCE"/>
    <w:rsid w:val="00A34CC7"/>
    <w:rsid w:val="00A5339B"/>
    <w:rsid w:val="00A54236"/>
    <w:rsid w:val="00A5755B"/>
    <w:rsid w:val="00A66E07"/>
    <w:rsid w:val="00A75BD9"/>
    <w:rsid w:val="00A77395"/>
    <w:rsid w:val="00A83AD0"/>
    <w:rsid w:val="00A90E79"/>
    <w:rsid w:val="00A927B9"/>
    <w:rsid w:val="00AA3D23"/>
    <w:rsid w:val="00AB1CF6"/>
    <w:rsid w:val="00AB4156"/>
    <w:rsid w:val="00AC6477"/>
    <w:rsid w:val="00AF4818"/>
    <w:rsid w:val="00B14644"/>
    <w:rsid w:val="00B45114"/>
    <w:rsid w:val="00B65AF0"/>
    <w:rsid w:val="00B77804"/>
    <w:rsid w:val="00B8392D"/>
    <w:rsid w:val="00BD6A2E"/>
    <w:rsid w:val="00BE1D93"/>
    <w:rsid w:val="00BE5D4A"/>
    <w:rsid w:val="00BF0DFD"/>
    <w:rsid w:val="00BF27BD"/>
    <w:rsid w:val="00C0582F"/>
    <w:rsid w:val="00C10B11"/>
    <w:rsid w:val="00C22956"/>
    <w:rsid w:val="00C3306F"/>
    <w:rsid w:val="00C61444"/>
    <w:rsid w:val="00C851A4"/>
    <w:rsid w:val="00C96CA5"/>
    <w:rsid w:val="00CA6942"/>
    <w:rsid w:val="00CE1867"/>
    <w:rsid w:val="00D02C2E"/>
    <w:rsid w:val="00D055E5"/>
    <w:rsid w:val="00D37C91"/>
    <w:rsid w:val="00D44C2C"/>
    <w:rsid w:val="00D4685B"/>
    <w:rsid w:val="00D55816"/>
    <w:rsid w:val="00D604F2"/>
    <w:rsid w:val="00D66F8D"/>
    <w:rsid w:val="00D70AA4"/>
    <w:rsid w:val="00D9389D"/>
    <w:rsid w:val="00D95205"/>
    <w:rsid w:val="00D964E8"/>
    <w:rsid w:val="00DA193F"/>
    <w:rsid w:val="00DA6A79"/>
    <w:rsid w:val="00DE7D80"/>
    <w:rsid w:val="00E16F5E"/>
    <w:rsid w:val="00E320A7"/>
    <w:rsid w:val="00E37643"/>
    <w:rsid w:val="00E51628"/>
    <w:rsid w:val="00E66B31"/>
    <w:rsid w:val="00E704F2"/>
    <w:rsid w:val="00E936C3"/>
    <w:rsid w:val="00ED3057"/>
    <w:rsid w:val="00EF2C52"/>
    <w:rsid w:val="00F168CC"/>
    <w:rsid w:val="00F308E7"/>
    <w:rsid w:val="00F50D34"/>
    <w:rsid w:val="00F75543"/>
    <w:rsid w:val="00F83B8E"/>
    <w:rsid w:val="00F87EE3"/>
    <w:rsid w:val="00FC107A"/>
    <w:rsid w:val="00FC3DC7"/>
    <w:rsid w:val="00FD073D"/>
    <w:rsid w:val="20377F55"/>
    <w:rsid w:val="60331820"/>
    <w:rsid w:val="725173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8932447"/>
  <w15:docId w15:val="{5DD63DC4-01AA-4055-BE6F-CBF9201E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character" w:styleId="ad">
    <w:name w:val="annotation reference"/>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20">
    <w:name w:val="标题 2 字符"/>
    <w:basedOn w:val="a0"/>
    <w:link w:val="2"/>
    <w:uiPriority w:val="9"/>
    <w:qFormat/>
    <w:rPr>
      <w:rFonts w:ascii="Cambria" w:eastAsia="宋体" w:hAnsi="Cambria" w:cs="Times New Roman"/>
      <w:b/>
      <w:bCs/>
      <w:sz w:val="32"/>
      <w:szCs w:val="32"/>
    </w:rPr>
  </w:style>
  <w:style w:type="paragraph" w:customStyle="1" w:styleId="11">
    <w:name w:val="列出段落1"/>
    <w:basedOn w:val="a"/>
    <w:uiPriority w:val="34"/>
    <w:qFormat/>
    <w:pPr>
      <w:ind w:firstLineChars="200" w:firstLine="420"/>
    </w:p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paragraph" w:customStyle="1" w:styleId="21">
    <w:name w:val="标题2"/>
    <w:basedOn w:val="a"/>
    <w:qFormat/>
    <w:pPr>
      <w:jc w:val="center"/>
    </w:pPr>
  </w:style>
  <w:style w:type="paragraph" w:customStyle="1" w:styleId="12">
    <w:name w:val="修订1"/>
    <w:hidden/>
    <w:uiPriority w:val="99"/>
    <w:semiHidden/>
    <w:qFormat/>
    <w:rPr>
      <w:kern w:val="2"/>
      <w:sz w:val="21"/>
      <w:szCs w:val="22"/>
    </w:rPr>
  </w:style>
  <w:style w:type="character" w:customStyle="1" w:styleId="ac">
    <w:name w:val="批注主题 字符"/>
    <w:basedOn w:val="a4"/>
    <w:link w:val="ab"/>
    <w:uiPriority w:val="99"/>
    <w:semiHidden/>
    <w:qFormat/>
    <w:rPr>
      <w:rFonts w:ascii="Calibri" w:eastAsia="宋体" w:hAnsi="Calibri" w:cs="Times New Roman"/>
      <w:b/>
      <w:bCs/>
    </w:rPr>
  </w:style>
  <w:style w:type="character" w:customStyle="1" w:styleId="30">
    <w:name w:val="标题 3 字符"/>
    <w:basedOn w:val="a0"/>
    <w:link w:val="3"/>
    <w:uiPriority w:val="9"/>
    <w:qFormat/>
    <w:rPr>
      <w:rFonts w:ascii="Calibri" w:eastAsia="宋体" w:hAnsi="Calibri" w:cs="Times New Roman"/>
      <w:b/>
      <w:bCs/>
      <w:sz w:val="32"/>
      <w:szCs w:val="32"/>
    </w:rPr>
  </w:style>
  <w:style w:type="paragraph" w:styleId="ae">
    <w:name w:val="Revision"/>
    <w:hidden/>
    <w:uiPriority w:val="99"/>
    <w:semiHidden/>
    <w:rsid w:val="00761A3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CFC98FCF-4F3B-4B2A-998F-F4724DAA6F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607</Words>
  <Characters>3466</Characters>
  <Application>Microsoft Office Word</Application>
  <DocSecurity>0</DocSecurity>
  <Lines>28</Lines>
  <Paragraphs>8</Paragraphs>
  <ScaleCrop>false</ScaleCrop>
  <Company>Microsoft</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JD;张博夫</dc:creator>
  <cp:lastModifiedBy>张博夫</cp:lastModifiedBy>
  <cp:revision>80</cp:revision>
  <cp:lastPrinted>2014-09-18T06:34:00Z</cp:lastPrinted>
  <dcterms:created xsi:type="dcterms:W3CDTF">2014-05-27T01:48:00Z</dcterms:created>
  <dcterms:modified xsi:type="dcterms:W3CDTF">2022-04-03T09:20:00Z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