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72" w:rsidRPr="000B5772" w:rsidRDefault="000B5772" w:rsidP="000B57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0B5772">
        <w:rPr>
          <w:rFonts w:ascii="黑体" w:eastAsia="黑体" w:hAnsi="黑体" w:hint="eastAsia"/>
          <w:b/>
          <w:sz w:val="32"/>
          <w:szCs w:val="32"/>
        </w:rPr>
        <w:t>核酸提取纯化系统参数要求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一、数量：一套</w:t>
      </w:r>
    </w:p>
    <w:p w:rsidR="000B5772" w:rsidRDefault="000B5772" w:rsidP="000B5772">
      <w:pPr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二、预算：230000元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三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、技术参数</w:t>
      </w:r>
    </w:p>
    <w:p w:rsidR="000B5772" w:rsidRDefault="000B5772" w:rsidP="000B5772">
      <w:pPr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用途：全自动核酸提取纯化系统，标签蛋白纯化、噬菌体淘洗、食源性微生物（O157大肠杆菌、李斯特菌、沙门氏杆菌等）富集无需离心或过滤操作, 核酸产物直接用于定量PCR检测、测序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2.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适用样本来源：血液、体液、动植物组织、拭子、培养细胞、细菌、病毒、土壤等标本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工作原理：磁珠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法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可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在不同样品板/管间移动，经转移、洗脱、释放等步骤，直接提取纯化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核酸，蛋白等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样品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样品通量：&gt; 20个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5.工作体积：30-500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0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μ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l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，至少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配两种磁头，标准磁头30-1000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μ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l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；大体积磁头200-5000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μ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l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洗脱体积：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0-200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μ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l或更宽泛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仪器自动装卸磁套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由软件制定任意放置位置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无需手工操作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有温度控制功能，最高温度75℃或以上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温度精准度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：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±1℃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有独立于96深孔板的洗脱模块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洗脱模块同时有加热和制冷模块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产物可设置低温保存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低温至4℃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维持样本的生物活性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含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中文、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英文在内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9种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语言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彩色图形化用户界面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，实时显示温度和实验进程信息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，倒计时显示，可独立使用，无需电脑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主机内置程序分类管理功能，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至少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具有200个程序存储空间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提供专门的磁珠纯化配套软件，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可由用户独立，自由编程，或导入现成试剂盒运行程序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还可导出并保存纯化程序、可由用户优化设置程序步骤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输出运行报告，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具有样本及耗材信息管理和追溯功能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具有用户管理权限设置功能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提供10种以上不同规则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灵活自定义用户权限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可配备条码阅读器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13.振荡模式：</w:t>
      </w:r>
      <w:bookmarkStart w:id="0" w:name="_GoBack"/>
      <w:bookmarkEnd w:id="0"/>
      <w:r w:rsidR="00BF2C4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至少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5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种混匀速度方式与时间自由循环组合，有磁珠预收集、干燥、暂停等多种动作设置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14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试剂开放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并兼容用户自定义实验方案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：兼容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进口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或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国产磁珠试剂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tabs>
          <w:tab w:val="left" w:pos="567"/>
        </w:tabs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可提供原厂预分装试剂盒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tabs>
          <w:tab w:val="left" w:pos="567"/>
        </w:tabs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16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内置紫外灯用于方便、有效的杀菌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17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提供原厂技术支持和售后服务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</w:p>
    <w:p w:rsidR="000B5772" w:rsidRPr="000B5772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0B57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18</w:t>
      </w:r>
      <w:r w:rsidRPr="000B5772">
        <w:rPr>
          <w:rFonts w:ascii="仿宋_GB2312" w:eastAsia="仿宋_GB2312" w:hAnsi="宋体" w:cs="宋体"/>
          <w:color w:val="000000"/>
          <w:kern w:val="0"/>
          <w:sz w:val="24"/>
          <w:szCs w:val="24"/>
        </w:rPr>
        <w:t>.</w:t>
      </w:r>
      <w:r w:rsidRPr="00BF2C4C">
        <w:rPr>
          <w:rFonts w:ascii="仿宋_GB2312" w:eastAsia="仿宋_GB2312" w:hAnsi="宋体" w:cs="宋体"/>
          <w:color w:val="FF0000"/>
          <w:kern w:val="0"/>
          <w:sz w:val="24"/>
          <w:szCs w:val="24"/>
        </w:rPr>
        <w:t>具有CE认证</w:t>
      </w:r>
      <w:r w:rsidRPr="00BF2C4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，具有CDFA国家级医疗器械注册证；</w:t>
      </w:r>
    </w:p>
    <w:p w:rsidR="00AA0BA5" w:rsidRPr="00F80758" w:rsidRDefault="000B5772" w:rsidP="000B577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19.</w:t>
      </w:r>
      <w:r w:rsidR="00F80758" w:rsidRPr="00BF2C4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要求在签订合同后</w:t>
      </w:r>
      <w:r w:rsidR="00E42A1A" w:rsidRPr="00BF2C4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三</w:t>
      </w:r>
      <w:r w:rsidR="00F80758" w:rsidRPr="00BF2C4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十</w:t>
      </w:r>
      <w:r w:rsidR="00E42A1A" w:rsidRPr="00BF2C4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天</w:t>
      </w:r>
      <w:r w:rsidR="00F80758" w:rsidRPr="00BF2C4C">
        <w:rPr>
          <w:rFonts w:ascii="仿宋_GB2312" w:eastAsia="仿宋_GB2312" w:hAnsi="宋体" w:cs="宋体" w:hint="eastAsia"/>
          <w:color w:val="FF0000"/>
          <w:kern w:val="0"/>
          <w:sz w:val="24"/>
          <w:szCs w:val="24"/>
        </w:rPr>
        <w:t>内完成供货。</w:t>
      </w:r>
    </w:p>
    <w:sectPr w:rsidR="00AA0BA5" w:rsidRPr="00F80758" w:rsidSect="0019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86D" w:rsidRDefault="00AF086D" w:rsidP="001970C6">
      <w:r>
        <w:separator/>
      </w:r>
    </w:p>
  </w:endnote>
  <w:endnote w:type="continuationSeparator" w:id="1">
    <w:p w:rsidR="00AF086D" w:rsidRDefault="00AF086D" w:rsidP="0019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86D" w:rsidRDefault="00AF086D" w:rsidP="001970C6">
      <w:r>
        <w:separator/>
      </w:r>
    </w:p>
  </w:footnote>
  <w:footnote w:type="continuationSeparator" w:id="1">
    <w:p w:rsidR="00AF086D" w:rsidRDefault="00AF086D" w:rsidP="00197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0C6"/>
    <w:rsid w:val="00067B06"/>
    <w:rsid w:val="000A62AD"/>
    <w:rsid w:val="000B5772"/>
    <w:rsid w:val="00107023"/>
    <w:rsid w:val="00146B20"/>
    <w:rsid w:val="001970C6"/>
    <w:rsid w:val="001D254B"/>
    <w:rsid w:val="001D3330"/>
    <w:rsid w:val="001D7E10"/>
    <w:rsid w:val="002B7D46"/>
    <w:rsid w:val="00306D3B"/>
    <w:rsid w:val="003829DE"/>
    <w:rsid w:val="003A62D2"/>
    <w:rsid w:val="003B5DCB"/>
    <w:rsid w:val="004573A9"/>
    <w:rsid w:val="00492712"/>
    <w:rsid w:val="00527812"/>
    <w:rsid w:val="006432D8"/>
    <w:rsid w:val="006509B4"/>
    <w:rsid w:val="006C0CF4"/>
    <w:rsid w:val="00771118"/>
    <w:rsid w:val="00A068FF"/>
    <w:rsid w:val="00A61B7D"/>
    <w:rsid w:val="00A97DC8"/>
    <w:rsid w:val="00AA0BA5"/>
    <w:rsid w:val="00AF086D"/>
    <w:rsid w:val="00B96A8B"/>
    <w:rsid w:val="00BF2C4C"/>
    <w:rsid w:val="00E42A1A"/>
    <w:rsid w:val="00F400C8"/>
    <w:rsid w:val="00F8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0C6"/>
    <w:rPr>
      <w:sz w:val="18"/>
      <w:szCs w:val="18"/>
    </w:rPr>
  </w:style>
  <w:style w:type="table" w:styleId="a5">
    <w:name w:val="Table Grid"/>
    <w:basedOn w:val="a1"/>
    <w:uiPriority w:val="59"/>
    <w:rsid w:val="003829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126</Words>
  <Characters>720</Characters>
  <Application>Microsoft Office Word</Application>
  <DocSecurity>0</DocSecurity>
  <Lines>6</Lines>
  <Paragraphs>1</Paragraphs>
  <ScaleCrop>false</ScaleCrop>
  <Company>china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马征</dc:creator>
  <cp:keywords/>
  <dc:description/>
  <cp:lastModifiedBy>马征</cp:lastModifiedBy>
  <cp:revision>14</cp:revision>
  <dcterms:created xsi:type="dcterms:W3CDTF">2019-04-02T00:07:00Z</dcterms:created>
  <dcterms:modified xsi:type="dcterms:W3CDTF">2019-10-14T02:37:00Z</dcterms:modified>
</cp:coreProperties>
</file>